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B2" w:rsidRPr="00F012EF" w:rsidRDefault="008A388C" w:rsidP="00D647D4">
      <w:pPr>
        <w:ind w:firstLine="567"/>
        <w:jc w:val="center"/>
        <w:rPr>
          <w:rFonts w:eastAsia="Calibri"/>
          <w:b/>
          <w:bCs/>
          <w:sz w:val="26"/>
          <w:szCs w:val="26"/>
          <w:lang w:eastAsia="en-US"/>
        </w:rPr>
      </w:pPr>
      <w:r w:rsidRPr="00F012EF">
        <w:rPr>
          <w:rFonts w:eastAsia="Calibri"/>
          <w:b/>
          <w:bCs/>
          <w:sz w:val="26"/>
          <w:szCs w:val="26"/>
          <w:lang w:eastAsia="en-US"/>
        </w:rPr>
        <w:t>Звіт</w:t>
      </w:r>
      <w:r w:rsidR="00430D40" w:rsidRPr="00F012EF">
        <w:rPr>
          <w:rFonts w:eastAsia="Calibri"/>
          <w:b/>
          <w:bCs/>
          <w:sz w:val="26"/>
          <w:szCs w:val="26"/>
          <w:lang w:eastAsia="en-US"/>
        </w:rPr>
        <w:t xml:space="preserve"> про виконання </w:t>
      </w:r>
      <w:r w:rsidR="00B600D7" w:rsidRPr="00F012EF">
        <w:rPr>
          <w:rFonts w:eastAsia="Calibri"/>
          <w:b/>
          <w:bCs/>
          <w:sz w:val="26"/>
          <w:szCs w:val="26"/>
          <w:lang w:eastAsia="en-US"/>
        </w:rPr>
        <w:t xml:space="preserve">Комплексної Програми підвищення конкуренто-спроможності Чернігівської області на 2021-2027 роки </w:t>
      </w:r>
    </w:p>
    <w:p w:rsidR="00430D40" w:rsidRPr="00F012EF" w:rsidRDefault="00F83692" w:rsidP="00D647D4">
      <w:pPr>
        <w:ind w:firstLine="567"/>
        <w:jc w:val="center"/>
        <w:rPr>
          <w:rFonts w:eastAsia="Calibri"/>
          <w:b/>
          <w:bCs/>
          <w:sz w:val="26"/>
          <w:szCs w:val="26"/>
          <w:lang w:eastAsia="en-US"/>
        </w:rPr>
      </w:pPr>
      <w:r w:rsidRPr="00F012EF">
        <w:rPr>
          <w:rFonts w:eastAsia="Calibri"/>
          <w:b/>
          <w:bCs/>
          <w:sz w:val="26"/>
          <w:szCs w:val="26"/>
          <w:lang w:eastAsia="en-US"/>
        </w:rPr>
        <w:t>«Чернігівщина - конкуренто</w:t>
      </w:r>
      <w:r w:rsidR="00B600D7" w:rsidRPr="00F012EF">
        <w:rPr>
          <w:rFonts w:eastAsia="Calibri"/>
          <w:b/>
          <w:bCs/>
          <w:sz w:val="26"/>
          <w:szCs w:val="26"/>
          <w:lang w:eastAsia="en-US"/>
        </w:rPr>
        <w:t>спроможна»</w:t>
      </w:r>
    </w:p>
    <w:p w:rsidR="00430D40" w:rsidRPr="00F012EF" w:rsidRDefault="00430D40" w:rsidP="00D647D4">
      <w:pPr>
        <w:ind w:firstLine="567"/>
        <w:jc w:val="center"/>
        <w:rPr>
          <w:rFonts w:eastAsia="Calibri"/>
          <w:b/>
          <w:bCs/>
          <w:i/>
          <w:sz w:val="26"/>
          <w:szCs w:val="26"/>
          <w:lang w:eastAsia="en-US"/>
        </w:rPr>
      </w:pPr>
      <w:r w:rsidRPr="00F012EF">
        <w:rPr>
          <w:rFonts w:eastAsia="Calibri"/>
          <w:b/>
          <w:bCs/>
          <w:i/>
          <w:sz w:val="26"/>
          <w:szCs w:val="26"/>
          <w:lang w:eastAsia="en-US"/>
        </w:rPr>
        <w:t>за підсумками 202</w:t>
      </w:r>
      <w:r w:rsidR="009C7C65" w:rsidRPr="00F012EF">
        <w:rPr>
          <w:rFonts w:eastAsia="Calibri"/>
          <w:b/>
          <w:bCs/>
          <w:i/>
          <w:sz w:val="26"/>
          <w:szCs w:val="26"/>
          <w:lang w:eastAsia="en-US"/>
        </w:rPr>
        <w:t>4</w:t>
      </w:r>
      <w:r w:rsidRPr="00F012EF">
        <w:rPr>
          <w:rFonts w:eastAsia="Calibri"/>
          <w:b/>
          <w:bCs/>
          <w:i/>
          <w:sz w:val="26"/>
          <w:szCs w:val="26"/>
          <w:lang w:eastAsia="en-US"/>
        </w:rPr>
        <w:t xml:space="preserve"> року</w:t>
      </w:r>
    </w:p>
    <w:p w:rsidR="00430D40" w:rsidRPr="00F012EF" w:rsidRDefault="00430D40" w:rsidP="00D647D4">
      <w:pPr>
        <w:ind w:firstLine="567"/>
        <w:jc w:val="both"/>
        <w:rPr>
          <w:rFonts w:eastAsia="Calibri"/>
          <w:sz w:val="26"/>
          <w:szCs w:val="26"/>
          <w:lang w:eastAsia="en-US"/>
        </w:rPr>
      </w:pPr>
    </w:p>
    <w:p w:rsidR="00990797" w:rsidRPr="00F012EF" w:rsidRDefault="00990797" w:rsidP="00D647D4">
      <w:pPr>
        <w:ind w:firstLine="567"/>
        <w:jc w:val="both"/>
        <w:rPr>
          <w:bCs/>
          <w:iCs/>
          <w:sz w:val="26"/>
          <w:szCs w:val="26"/>
        </w:rPr>
      </w:pPr>
      <w:r w:rsidRPr="00F012EF">
        <w:rPr>
          <w:rFonts w:eastAsia="Calibri"/>
          <w:sz w:val="26"/>
          <w:szCs w:val="26"/>
          <w:lang w:eastAsia="en-US"/>
        </w:rPr>
        <w:t>Протягом 202</w:t>
      </w:r>
      <w:r w:rsidR="0059454D" w:rsidRPr="00F012EF">
        <w:rPr>
          <w:rFonts w:eastAsia="Calibri"/>
          <w:sz w:val="26"/>
          <w:szCs w:val="26"/>
          <w:lang w:eastAsia="en-US"/>
        </w:rPr>
        <w:t>4</w:t>
      </w:r>
      <w:r w:rsidR="00430D40" w:rsidRPr="00F012EF">
        <w:rPr>
          <w:rFonts w:eastAsia="Calibri"/>
          <w:sz w:val="26"/>
          <w:szCs w:val="26"/>
          <w:lang w:eastAsia="en-US"/>
        </w:rPr>
        <w:t xml:space="preserve"> року в регіоні реалізовувалась </w:t>
      </w:r>
      <w:r w:rsidR="00B600D7" w:rsidRPr="00F012EF">
        <w:rPr>
          <w:rFonts w:eastAsia="Calibri"/>
          <w:sz w:val="26"/>
          <w:szCs w:val="26"/>
          <w:lang w:eastAsia="en-US"/>
        </w:rPr>
        <w:t>Комплексна</w:t>
      </w:r>
      <w:r w:rsidR="000229C6" w:rsidRPr="00F012EF">
        <w:rPr>
          <w:rFonts w:eastAsia="Calibri"/>
          <w:sz w:val="26"/>
          <w:szCs w:val="26"/>
          <w:lang w:eastAsia="en-US"/>
        </w:rPr>
        <w:t xml:space="preserve"> Програма підвищення конкуренто</w:t>
      </w:r>
      <w:r w:rsidR="00B600D7" w:rsidRPr="00F012EF">
        <w:rPr>
          <w:rFonts w:eastAsia="Calibri"/>
          <w:sz w:val="26"/>
          <w:szCs w:val="26"/>
          <w:lang w:eastAsia="en-US"/>
        </w:rPr>
        <w:t>спроможності Чернігівської області на 2021-2027 роки «Чернігівщина - конкурентоспроможна»</w:t>
      </w:r>
      <w:r w:rsidR="001826D3" w:rsidRPr="00F012EF">
        <w:rPr>
          <w:rFonts w:eastAsia="Calibri"/>
          <w:sz w:val="26"/>
          <w:szCs w:val="26"/>
          <w:lang w:eastAsia="en-US"/>
        </w:rPr>
        <w:t xml:space="preserve"> (</w:t>
      </w:r>
      <w:r w:rsidR="001826D3" w:rsidRPr="00F012EF">
        <w:rPr>
          <w:sz w:val="26"/>
          <w:szCs w:val="26"/>
        </w:rPr>
        <w:t>далі – Програма)</w:t>
      </w:r>
      <w:r w:rsidR="00430D40" w:rsidRPr="00F012EF">
        <w:rPr>
          <w:rFonts w:eastAsia="Calibri"/>
          <w:sz w:val="26"/>
          <w:szCs w:val="26"/>
          <w:lang w:eastAsia="en-US"/>
        </w:rPr>
        <w:t xml:space="preserve">, </w:t>
      </w:r>
      <w:r w:rsidR="00430D40" w:rsidRPr="00F012EF">
        <w:rPr>
          <w:sz w:val="26"/>
          <w:szCs w:val="26"/>
        </w:rPr>
        <w:t xml:space="preserve">затверджена рішенням </w:t>
      </w:r>
      <w:r w:rsidR="001826D3" w:rsidRPr="00F012EF">
        <w:rPr>
          <w:sz w:val="26"/>
          <w:szCs w:val="26"/>
        </w:rPr>
        <w:t>другої (позачергової) сесії обласної ради восьмого скликання26 січня 2021 року № 5-2/VIIІ з урахуванням змін, затверджених рішенням четвертої сесії обласної ради восьмого скликання</w:t>
      </w:r>
      <w:r w:rsidR="001826D3" w:rsidRPr="00F012EF">
        <w:rPr>
          <w:bCs/>
          <w:iCs/>
          <w:sz w:val="26"/>
          <w:szCs w:val="26"/>
        </w:rPr>
        <w:t>20 квітня 2021 року № 6-4/VIII</w:t>
      </w:r>
      <w:r w:rsidRPr="00F012EF">
        <w:rPr>
          <w:bCs/>
          <w:iCs/>
          <w:sz w:val="26"/>
          <w:szCs w:val="26"/>
        </w:rPr>
        <w:t xml:space="preserve"> та розпорядженням</w:t>
      </w:r>
      <w:r w:rsidR="004F0964" w:rsidRPr="00F012EF">
        <w:rPr>
          <w:bCs/>
          <w:iCs/>
          <w:sz w:val="26"/>
          <w:szCs w:val="26"/>
        </w:rPr>
        <w:t>и</w:t>
      </w:r>
      <w:r w:rsidRPr="00F012EF">
        <w:rPr>
          <w:bCs/>
          <w:iCs/>
          <w:sz w:val="26"/>
          <w:szCs w:val="26"/>
        </w:rPr>
        <w:t xml:space="preserve"> начальника Чернігівської обласної військової адміністрації від 20.10.2022 № 384</w:t>
      </w:r>
      <w:r w:rsidR="004F0964" w:rsidRPr="00F012EF">
        <w:rPr>
          <w:bCs/>
          <w:iCs/>
          <w:sz w:val="26"/>
          <w:szCs w:val="26"/>
        </w:rPr>
        <w:t xml:space="preserve">, </w:t>
      </w:r>
      <w:r w:rsidR="0072309F" w:rsidRPr="00F012EF">
        <w:rPr>
          <w:bCs/>
          <w:iCs/>
          <w:sz w:val="26"/>
          <w:szCs w:val="26"/>
        </w:rPr>
        <w:t xml:space="preserve">від </w:t>
      </w:r>
      <w:r w:rsidR="004F0964" w:rsidRPr="00F012EF">
        <w:rPr>
          <w:bCs/>
          <w:iCs/>
          <w:sz w:val="26"/>
          <w:szCs w:val="26"/>
        </w:rPr>
        <w:t>11.04.2023 № 167</w:t>
      </w:r>
      <w:r w:rsidR="0072309F" w:rsidRPr="00F012EF">
        <w:rPr>
          <w:bCs/>
          <w:iCs/>
          <w:sz w:val="26"/>
          <w:szCs w:val="26"/>
        </w:rPr>
        <w:t xml:space="preserve">, від </w:t>
      </w:r>
      <w:r w:rsidR="004F0964" w:rsidRPr="00F012EF">
        <w:rPr>
          <w:bCs/>
          <w:iCs/>
          <w:sz w:val="26"/>
          <w:szCs w:val="26"/>
        </w:rPr>
        <w:t>15.05.2023 № 261</w:t>
      </w:r>
      <w:r w:rsidR="0072309F" w:rsidRPr="00F012EF">
        <w:rPr>
          <w:bCs/>
          <w:iCs/>
          <w:sz w:val="26"/>
          <w:szCs w:val="26"/>
        </w:rPr>
        <w:t xml:space="preserve"> від 28.08.2023 № 585 та від 12.12.2023 № 813.</w:t>
      </w:r>
    </w:p>
    <w:p w:rsidR="001826D3" w:rsidRPr="00F012EF" w:rsidRDefault="001826D3" w:rsidP="00D647D4">
      <w:pPr>
        <w:ind w:firstLine="567"/>
        <w:jc w:val="both"/>
        <w:rPr>
          <w:sz w:val="26"/>
          <w:szCs w:val="26"/>
        </w:rPr>
      </w:pPr>
      <w:r w:rsidRPr="00F012EF">
        <w:rPr>
          <w:sz w:val="26"/>
          <w:szCs w:val="26"/>
        </w:rPr>
        <w:t xml:space="preserve">В основу Програми покладені основні положення Державної стратегії регіонального розвитку на 2021-2027 роки та Стратегії сталого розвитку Чернігівської області на період до 2027 року і Плану заходів з реалізації у 2021-2023 роках Стратегії сталого розвитку Чернігівської області на період до 2027 року. </w:t>
      </w:r>
    </w:p>
    <w:p w:rsidR="00741483" w:rsidRPr="00F012EF" w:rsidRDefault="001826D3" w:rsidP="00D647D4">
      <w:pPr>
        <w:ind w:firstLine="567"/>
        <w:jc w:val="both"/>
        <w:rPr>
          <w:rStyle w:val="HTML"/>
          <w:rFonts w:ascii="Times New Roman" w:eastAsia="Calibri" w:hAnsi="Times New Roman" w:cs="Times New Roman"/>
          <w:sz w:val="26"/>
          <w:szCs w:val="26"/>
        </w:rPr>
      </w:pPr>
      <w:r w:rsidRPr="00F012EF">
        <w:rPr>
          <w:sz w:val="26"/>
          <w:szCs w:val="26"/>
        </w:rPr>
        <w:t xml:space="preserve">Відповідно до визначених стратегічних цілей розвитку (з урахуванням SMART-цілей) та існуючих проблем регіону </w:t>
      </w:r>
      <w:r w:rsidR="008D5F03" w:rsidRPr="00F012EF">
        <w:rPr>
          <w:sz w:val="26"/>
          <w:szCs w:val="26"/>
        </w:rPr>
        <w:t xml:space="preserve">в Програмі визначено пріоритетні напрями, завдання та основні заходи з </w:t>
      </w:r>
      <w:r w:rsidR="008D5F03" w:rsidRPr="00F012EF">
        <w:rPr>
          <w:rStyle w:val="HTML"/>
          <w:rFonts w:ascii="Times New Roman" w:eastAsia="Calibri" w:hAnsi="Times New Roman" w:cs="Times New Roman"/>
          <w:sz w:val="26"/>
          <w:szCs w:val="26"/>
        </w:rPr>
        <w:t xml:space="preserve">активізації промислового розвитку, інвестиційної та інноваційної діяльності в регіоні, </w:t>
      </w:r>
      <w:r w:rsidR="008D5F03" w:rsidRPr="00F012EF">
        <w:rPr>
          <w:sz w:val="26"/>
          <w:szCs w:val="26"/>
        </w:rPr>
        <w:t xml:space="preserve">розширення географії та поглиблення міжрегіонального співробітництва, реалізації експортного потенціалу, </w:t>
      </w:r>
      <w:r w:rsidR="008D5F03" w:rsidRPr="00F012EF">
        <w:rPr>
          <w:rStyle w:val="HTML"/>
          <w:rFonts w:ascii="Times New Roman" w:eastAsia="Calibri" w:hAnsi="Times New Roman" w:cs="Times New Roman"/>
          <w:sz w:val="26"/>
          <w:szCs w:val="26"/>
        </w:rPr>
        <w:t>промоції потенціалу регіону серед міжнародних владних та ділових кіл, підтримка</w:t>
      </w:r>
      <w:r w:rsidR="00741483" w:rsidRPr="00F012EF">
        <w:rPr>
          <w:rStyle w:val="HTML"/>
          <w:rFonts w:ascii="Times New Roman" w:eastAsia="Calibri" w:hAnsi="Times New Roman" w:cs="Times New Roman"/>
          <w:sz w:val="26"/>
          <w:szCs w:val="26"/>
        </w:rPr>
        <w:t xml:space="preserve"> регіональних товаровиробників.</w:t>
      </w:r>
    </w:p>
    <w:p w:rsidR="00741483" w:rsidRPr="00F012EF" w:rsidRDefault="00741483" w:rsidP="00D647D4">
      <w:pPr>
        <w:shd w:val="clear" w:color="auto" w:fill="FFFFFF"/>
        <w:ind w:firstLine="567"/>
        <w:jc w:val="both"/>
        <w:outlineLvl w:val="1"/>
        <w:rPr>
          <w:bCs/>
          <w:sz w:val="26"/>
          <w:szCs w:val="26"/>
        </w:rPr>
      </w:pPr>
      <w:r w:rsidRPr="00F012EF">
        <w:rPr>
          <w:sz w:val="26"/>
          <w:szCs w:val="26"/>
        </w:rPr>
        <w:t xml:space="preserve">Водночас, враховуючи надзвичайно важкий стан Чернігівської області та її економіки внаслідок російської військової агресії, а також </w:t>
      </w:r>
      <w:r w:rsidR="004E4AC7" w:rsidRPr="00F012EF">
        <w:rPr>
          <w:sz w:val="26"/>
          <w:szCs w:val="26"/>
        </w:rPr>
        <w:t>Закон України від 12.05.2015 №</w:t>
      </w:r>
      <w:r w:rsidR="004E4AC7" w:rsidRPr="00F012EF">
        <w:rPr>
          <w:rStyle w:val="rvts44"/>
          <w:bCs/>
          <w:color w:val="333333"/>
          <w:sz w:val="26"/>
          <w:szCs w:val="26"/>
          <w:shd w:val="clear" w:color="auto" w:fill="FFFFFF"/>
        </w:rPr>
        <w:t xml:space="preserve"> 389-VIII « Про правовий </w:t>
      </w:r>
      <w:r w:rsidR="004E4AC7" w:rsidRPr="00F012EF">
        <w:rPr>
          <w:rStyle w:val="rvts44"/>
          <w:bCs/>
          <w:sz w:val="26"/>
          <w:szCs w:val="26"/>
          <w:shd w:val="clear" w:color="auto" w:fill="FFFFFF"/>
        </w:rPr>
        <w:t>режим воєнного стану», Указ Президента України від 24.02.2022 №64 «Про введення воєнного стану в Україні</w:t>
      </w:r>
      <w:r w:rsidR="006C0E31" w:rsidRPr="00F012EF">
        <w:rPr>
          <w:rStyle w:val="rvts44"/>
          <w:bCs/>
          <w:sz w:val="26"/>
          <w:szCs w:val="26"/>
          <w:shd w:val="clear" w:color="auto" w:fill="FFFFFF"/>
        </w:rPr>
        <w:t>» (зі змінами)п</w:t>
      </w:r>
      <w:r w:rsidRPr="00F012EF">
        <w:rPr>
          <w:sz w:val="26"/>
          <w:szCs w:val="26"/>
        </w:rPr>
        <w:t>ротягом 202</w:t>
      </w:r>
      <w:r w:rsidR="006C0E31" w:rsidRPr="00F012EF">
        <w:rPr>
          <w:sz w:val="26"/>
          <w:szCs w:val="26"/>
        </w:rPr>
        <w:t>3</w:t>
      </w:r>
      <w:r w:rsidRPr="00F012EF">
        <w:rPr>
          <w:sz w:val="26"/>
          <w:szCs w:val="26"/>
        </w:rPr>
        <w:t xml:space="preserve"> року </w:t>
      </w:r>
      <w:r w:rsidR="006E3C8E" w:rsidRPr="00F012EF">
        <w:rPr>
          <w:sz w:val="26"/>
          <w:szCs w:val="26"/>
        </w:rPr>
        <w:t xml:space="preserve">фінансування </w:t>
      </w:r>
      <w:r w:rsidRPr="00F012EF">
        <w:rPr>
          <w:sz w:val="26"/>
          <w:szCs w:val="26"/>
        </w:rPr>
        <w:t xml:space="preserve">заходів Програми за рахунок місцевого бюджету </w:t>
      </w:r>
      <w:r w:rsidR="00E301B2" w:rsidRPr="00F012EF">
        <w:rPr>
          <w:sz w:val="26"/>
          <w:szCs w:val="26"/>
        </w:rPr>
        <w:t>було обмежено</w:t>
      </w:r>
      <w:r w:rsidRPr="00F012EF">
        <w:rPr>
          <w:bCs/>
          <w:sz w:val="26"/>
          <w:szCs w:val="26"/>
        </w:rPr>
        <w:t>.</w:t>
      </w:r>
    </w:p>
    <w:p w:rsidR="008D5F03" w:rsidRPr="00990D38" w:rsidRDefault="00990797" w:rsidP="00D647D4">
      <w:pPr>
        <w:tabs>
          <w:tab w:val="num" w:pos="0"/>
          <w:tab w:val="left" w:pos="720"/>
        </w:tabs>
        <w:ind w:firstLine="567"/>
        <w:jc w:val="both"/>
        <w:rPr>
          <w:b/>
          <w:sz w:val="26"/>
          <w:szCs w:val="26"/>
        </w:rPr>
      </w:pPr>
      <w:r w:rsidRPr="00F012EF">
        <w:rPr>
          <w:sz w:val="26"/>
          <w:szCs w:val="26"/>
        </w:rPr>
        <w:t xml:space="preserve">Загалом </w:t>
      </w:r>
      <w:r w:rsidRPr="001A210C">
        <w:rPr>
          <w:b/>
          <w:sz w:val="26"/>
          <w:szCs w:val="26"/>
        </w:rPr>
        <w:t>за 202</w:t>
      </w:r>
      <w:r w:rsidR="0059454D" w:rsidRPr="001A210C">
        <w:rPr>
          <w:b/>
          <w:sz w:val="26"/>
          <w:szCs w:val="26"/>
        </w:rPr>
        <w:t>4</w:t>
      </w:r>
      <w:r w:rsidR="008D5F03" w:rsidRPr="001A210C">
        <w:rPr>
          <w:b/>
          <w:sz w:val="26"/>
          <w:szCs w:val="26"/>
        </w:rPr>
        <w:t xml:space="preserve"> рік</w:t>
      </w:r>
      <w:r w:rsidR="008D5F03" w:rsidRPr="00F012EF">
        <w:rPr>
          <w:sz w:val="26"/>
          <w:szCs w:val="26"/>
        </w:rPr>
        <w:t xml:space="preserve"> з обласного бюджету на реалізацію зазначеної програми </w:t>
      </w:r>
      <w:r w:rsidR="008D5F03" w:rsidRPr="00990D38">
        <w:rPr>
          <w:b/>
          <w:sz w:val="26"/>
          <w:szCs w:val="26"/>
        </w:rPr>
        <w:t xml:space="preserve">витрачено </w:t>
      </w:r>
      <w:r w:rsidR="00F5681D" w:rsidRPr="00990D38">
        <w:rPr>
          <w:b/>
          <w:sz w:val="26"/>
          <w:szCs w:val="26"/>
        </w:rPr>
        <w:t>639,552</w:t>
      </w:r>
      <w:r w:rsidR="008D5F03" w:rsidRPr="00990D38">
        <w:rPr>
          <w:b/>
          <w:sz w:val="26"/>
          <w:szCs w:val="26"/>
        </w:rPr>
        <w:t>тис грн.</w:t>
      </w:r>
    </w:p>
    <w:p w:rsidR="001F186B" w:rsidRPr="00990D38" w:rsidRDefault="001F186B" w:rsidP="00D647D4">
      <w:pPr>
        <w:tabs>
          <w:tab w:val="num" w:pos="0"/>
          <w:tab w:val="left" w:pos="720"/>
        </w:tabs>
        <w:ind w:firstLine="567"/>
        <w:jc w:val="both"/>
        <w:rPr>
          <w:b/>
          <w:sz w:val="26"/>
          <w:szCs w:val="26"/>
        </w:rPr>
      </w:pPr>
    </w:p>
    <w:p w:rsidR="001F186B" w:rsidRPr="00F012EF" w:rsidRDefault="00F012EF" w:rsidP="00D647D4">
      <w:pPr>
        <w:tabs>
          <w:tab w:val="num" w:pos="0"/>
          <w:tab w:val="left" w:pos="720"/>
        </w:tabs>
        <w:ind w:firstLine="567"/>
        <w:jc w:val="both"/>
        <w:rPr>
          <w:b/>
          <w:i/>
          <w:sz w:val="26"/>
          <w:szCs w:val="26"/>
          <w:u w:val="single"/>
        </w:rPr>
      </w:pPr>
      <w:r w:rsidRPr="00F012EF">
        <w:rPr>
          <w:b/>
          <w:i/>
          <w:sz w:val="26"/>
          <w:szCs w:val="26"/>
          <w:u w:val="single"/>
        </w:rPr>
        <w:t>ЗА НАПРЯМОМ «ІНВЕСТИЦІЙНА ДІЯЛЬНІСТЬ»</w:t>
      </w:r>
    </w:p>
    <w:p w:rsidR="001F186B" w:rsidRPr="00F012EF" w:rsidRDefault="001F186B" w:rsidP="00F012EF">
      <w:pPr>
        <w:tabs>
          <w:tab w:val="left" w:pos="0"/>
          <w:tab w:val="left" w:pos="993"/>
        </w:tabs>
        <w:ind w:firstLine="567"/>
        <w:jc w:val="both"/>
        <w:rPr>
          <w:b/>
          <w:sz w:val="26"/>
          <w:szCs w:val="26"/>
        </w:rPr>
      </w:pPr>
      <w:r w:rsidRPr="00F012EF">
        <w:rPr>
          <w:b/>
          <w:sz w:val="26"/>
          <w:szCs w:val="26"/>
        </w:rPr>
        <w:t>1. Підтримка інвестиційної активності та збільшення інвестиційних надходжень</w:t>
      </w:r>
    </w:p>
    <w:p w:rsidR="001F186B" w:rsidRPr="00F012EF" w:rsidRDefault="001F186B" w:rsidP="00D647D4">
      <w:pPr>
        <w:pStyle w:val="ac"/>
        <w:tabs>
          <w:tab w:val="left" w:pos="0"/>
        </w:tabs>
        <w:ind w:left="0" w:firstLine="567"/>
        <w:jc w:val="both"/>
        <w:rPr>
          <w:i/>
          <w:sz w:val="26"/>
          <w:szCs w:val="26"/>
        </w:rPr>
      </w:pPr>
      <w:r w:rsidRPr="00F012EF">
        <w:rPr>
          <w:i/>
          <w:sz w:val="26"/>
          <w:szCs w:val="26"/>
        </w:rPr>
        <w:t>- наповнення та удосконалення Інтерактивної інвестиційної карти Чернігівської області; формування бази даних інвестиційних запитів.</w:t>
      </w:r>
    </w:p>
    <w:p w:rsidR="0059454D" w:rsidRPr="00F012EF" w:rsidRDefault="0059454D" w:rsidP="00D647D4">
      <w:pPr>
        <w:pStyle w:val="ac"/>
        <w:tabs>
          <w:tab w:val="left" w:pos="0"/>
        </w:tabs>
        <w:ind w:left="0" w:firstLine="567"/>
        <w:jc w:val="both"/>
        <w:rPr>
          <w:sz w:val="26"/>
          <w:szCs w:val="26"/>
          <w:shd w:val="clear" w:color="auto" w:fill="FFFFFF"/>
        </w:rPr>
      </w:pPr>
      <w:r w:rsidRPr="00F012EF">
        <w:rPr>
          <w:sz w:val="26"/>
          <w:szCs w:val="26"/>
        </w:rPr>
        <w:t xml:space="preserve">В області була створена двомовна (українська, англійська) Інтерактивна інвестиційна карта Чернігівської області, яка є джерелом корисної інформації для потенційного інвестора щодо наявних в регіоні об’єктів для інвестування (вільні земельні ділянки, незадіяні приміщення, об’єкти незавершеного будівництва, родовища корисних копалин та інвестиційні пропозиції). </w:t>
      </w:r>
      <w:r w:rsidRPr="00F012EF">
        <w:rPr>
          <w:sz w:val="26"/>
          <w:szCs w:val="26"/>
          <w:shd w:val="clear" w:color="auto" w:fill="FFFFFF"/>
        </w:rPr>
        <w:t xml:space="preserve">На карті було розміщено 145 об’єктів інвестування типу «Brownfield» та більше 100 типу «Greenfield». Карта знаходиться за посиланням: </w:t>
      </w:r>
      <w:hyperlink r:id="rId8" w:history="1">
        <w:r w:rsidRPr="00F012EF">
          <w:rPr>
            <w:color w:val="0563C1" w:themeColor="hyperlink"/>
            <w:sz w:val="26"/>
            <w:szCs w:val="26"/>
            <w:u w:val="single"/>
            <w:shd w:val="clear" w:color="auto" w:fill="FFFFFF"/>
          </w:rPr>
          <w:t>http://economy.cg.gov.ua/maps_ua/map.php</w:t>
        </w:r>
      </w:hyperlink>
      <w:r w:rsidRPr="00F012EF">
        <w:rPr>
          <w:sz w:val="26"/>
          <w:szCs w:val="26"/>
          <w:shd w:val="clear" w:color="auto" w:fill="FFFFFF"/>
        </w:rPr>
        <w:t>).</w:t>
      </w:r>
    </w:p>
    <w:p w:rsidR="0059454D" w:rsidRPr="00F012EF" w:rsidRDefault="0059454D" w:rsidP="00D647D4">
      <w:pPr>
        <w:pStyle w:val="ac"/>
        <w:tabs>
          <w:tab w:val="left" w:pos="0"/>
        </w:tabs>
        <w:ind w:left="0" w:firstLine="567"/>
        <w:jc w:val="both"/>
        <w:rPr>
          <w:sz w:val="26"/>
          <w:szCs w:val="26"/>
        </w:rPr>
      </w:pPr>
      <w:r w:rsidRPr="00F012EF">
        <w:rPr>
          <w:sz w:val="26"/>
          <w:szCs w:val="26"/>
        </w:rPr>
        <w:t>Разом з тим, в умовах право</w:t>
      </w:r>
      <w:r w:rsidR="00C171A1">
        <w:rPr>
          <w:sz w:val="26"/>
          <w:szCs w:val="26"/>
        </w:rPr>
        <w:t>во</w:t>
      </w:r>
      <w:r w:rsidRPr="00F012EF">
        <w:rPr>
          <w:sz w:val="26"/>
          <w:szCs w:val="26"/>
        </w:rPr>
        <w:t>го режиму воєнного стану, з метою збереження цілісності та конфіденційності інформації, доступ до даного інструменту ефективної інвестиційної промоції тимчасово обмежений.</w:t>
      </w:r>
    </w:p>
    <w:p w:rsidR="0059454D" w:rsidRPr="00F012EF" w:rsidRDefault="0059454D" w:rsidP="00D647D4">
      <w:pPr>
        <w:pStyle w:val="ac"/>
        <w:tabs>
          <w:tab w:val="left" w:pos="0"/>
        </w:tabs>
        <w:ind w:left="0" w:firstLine="567"/>
        <w:jc w:val="both"/>
        <w:rPr>
          <w:sz w:val="26"/>
          <w:szCs w:val="26"/>
        </w:rPr>
      </w:pPr>
      <w:r w:rsidRPr="00F012EF">
        <w:rPr>
          <w:sz w:val="26"/>
          <w:szCs w:val="26"/>
        </w:rPr>
        <w:t>Зважаючи на безпекову ситуацію в країні, планується відновлення функціонування карти та розширення функціоналу з можливістю додавання нових об’єктів як суб’єктами господарювання, так і органами місцевого самоврядування.</w:t>
      </w:r>
    </w:p>
    <w:p w:rsidR="0059454D" w:rsidRPr="00F012EF" w:rsidRDefault="0059454D" w:rsidP="00D647D4">
      <w:pPr>
        <w:pStyle w:val="ac"/>
        <w:tabs>
          <w:tab w:val="left" w:pos="0"/>
        </w:tabs>
        <w:ind w:left="0" w:firstLine="567"/>
        <w:jc w:val="both"/>
        <w:rPr>
          <w:sz w:val="26"/>
          <w:szCs w:val="26"/>
        </w:rPr>
      </w:pPr>
      <w:r w:rsidRPr="00F012EF">
        <w:rPr>
          <w:sz w:val="26"/>
          <w:szCs w:val="26"/>
        </w:rPr>
        <w:lastRenderedPageBreak/>
        <w:t>Також зазначена інформація як і раніше буде доступна на Геопорталі містобудівного кадастру області в розділі «Економіка та інвестиції».</w:t>
      </w:r>
    </w:p>
    <w:p w:rsidR="001F186B" w:rsidRPr="00F012EF" w:rsidRDefault="001F186B" w:rsidP="00D647D4">
      <w:pPr>
        <w:pStyle w:val="ac"/>
        <w:tabs>
          <w:tab w:val="left" w:pos="0"/>
        </w:tabs>
        <w:ind w:left="0" w:firstLine="567"/>
        <w:jc w:val="both"/>
        <w:rPr>
          <w:sz w:val="26"/>
          <w:szCs w:val="26"/>
        </w:rPr>
      </w:pPr>
    </w:p>
    <w:p w:rsidR="001F186B" w:rsidRPr="00F012EF" w:rsidRDefault="001F186B" w:rsidP="00D647D4">
      <w:pPr>
        <w:pStyle w:val="ac"/>
        <w:tabs>
          <w:tab w:val="left" w:pos="0"/>
        </w:tabs>
        <w:ind w:left="0" w:firstLine="567"/>
        <w:jc w:val="both"/>
        <w:rPr>
          <w:i/>
          <w:sz w:val="26"/>
          <w:szCs w:val="26"/>
        </w:rPr>
      </w:pPr>
      <w:r w:rsidRPr="00F012EF">
        <w:rPr>
          <w:sz w:val="26"/>
          <w:szCs w:val="26"/>
        </w:rPr>
        <w:t xml:space="preserve">- </w:t>
      </w:r>
      <w:r w:rsidRPr="00F012EF">
        <w:rPr>
          <w:i/>
          <w:sz w:val="26"/>
          <w:szCs w:val="26"/>
        </w:rPr>
        <w:t xml:space="preserve">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тощо </w:t>
      </w:r>
    </w:p>
    <w:p w:rsidR="0059454D" w:rsidRPr="00F012EF" w:rsidRDefault="0059454D" w:rsidP="00D647D4">
      <w:pPr>
        <w:pStyle w:val="ac"/>
        <w:tabs>
          <w:tab w:val="left" w:pos="0"/>
        </w:tabs>
        <w:ind w:left="0" w:firstLine="567"/>
        <w:jc w:val="both"/>
        <w:rPr>
          <w:sz w:val="26"/>
          <w:szCs w:val="26"/>
        </w:rPr>
      </w:pPr>
      <w:r w:rsidRPr="00F012EF">
        <w:rPr>
          <w:sz w:val="26"/>
          <w:szCs w:val="26"/>
        </w:rPr>
        <w:t xml:space="preserve">З метою економічного відновлення області продовжувалася робота над розбудовою інфраструктури залучення інвестицій, зокрема започаткуванням діяльності індустріальних парків. </w:t>
      </w:r>
    </w:p>
    <w:p w:rsidR="0059454D" w:rsidRPr="00F012EF" w:rsidRDefault="00F012EF" w:rsidP="00D647D4">
      <w:pPr>
        <w:pStyle w:val="ac"/>
        <w:tabs>
          <w:tab w:val="left" w:pos="0"/>
        </w:tabs>
        <w:ind w:left="0" w:firstLine="567"/>
        <w:jc w:val="both"/>
        <w:rPr>
          <w:sz w:val="26"/>
          <w:szCs w:val="26"/>
        </w:rPr>
      </w:pPr>
      <w:r>
        <w:rPr>
          <w:sz w:val="26"/>
          <w:szCs w:val="26"/>
        </w:rPr>
        <w:t>Так,</w:t>
      </w:r>
      <w:r w:rsidR="0059454D" w:rsidRPr="00F012EF">
        <w:rPr>
          <w:sz w:val="26"/>
          <w:szCs w:val="26"/>
        </w:rPr>
        <w:t xml:space="preserve"> на території Менської територіальної громади Корюківського району створен</w:t>
      </w:r>
      <w:r>
        <w:rPr>
          <w:sz w:val="26"/>
          <w:szCs w:val="26"/>
        </w:rPr>
        <w:t>о</w:t>
      </w:r>
      <w:r w:rsidR="0059454D" w:rsidRPr="00F012EF">
        <w:rPr>
          <w:sz w:val="26"/>
          <w:szCs w:val="26"/>
        </w:rPr>
        <w:t xml:space="preserve"> індустріальн</w:t>
      </w:r>
      <w:r>
        <w:rPr>
          <w:sz w:val="26"/>
          <w:szCs w:val="26"/>
        </w:rPr>
        <w:t>ий</w:t>
      </w:r>
      <w:r w:rsidR="0059454D" w:rsidRPr="00F012EF">
        <w:rPr>
          <w:sz w:val="26"/>
          <w:szCs w:val="26"/>
        </w:rPr>
        <w:t xml:space="preserve"> парк</w:t>
      </w:r>
      <w:r>
        <w:rPr>
          <w:sz w:val="26"/>
          <w:szCs w:val="26"/>
        </w:rPr>
        <w:t xml:space="preserve"> «Менський»</w:t>
      </w:r>
      <w:r w:rsidR="0059454D" w:rsidRPr="00F012EF">
        <w:rPr>
          <w:sz w:val="26"/>
          <w:szCs w:val="26"/>
        </w:rPr>
        <w:t xml:space="preserve">. Для включення </w:t>
      </w:r>
      <w:r>
        <w:rPr>
          <w:sz w:val="26"/>
          <w:szCs w:val="26"/>
        </w:rPr>
        <w:t>його</w:t>
      </w:r>
      <w:r w:rsidR="0059454D" w:rsidRPr="00F012EF">
        <w:rPr>
          <w:sz w:val="26"/>
          <w:szCs w:val="26"/>
        </w:rPr>
        <w:t xml:space="preserve"> до Реєстру індустріальних (промислових) парків спільно з Менською міською радою було розроблено та подано Мінекономіки необхідний пакет документів. Розпорядженням Кабінету Міністрів України від 24 січня 2023 року   № 62-р індустріальний парк «Менський» включено до Реєстру індустріальних (промислових) парків. </w:t>
      </w:r>
    </w:p>
    <w:p w:rsidR="0059454D" w:rsidRPr="00F012EF" w:rsidRDefault="0059454D" w:rsidP="00D647D4">
      <w:pPr>
        <w:pStyle w:val="ac"/>
        <w:tabs>
          <w:tab w:val="left" w:pos="0"/>
        </w:tabs>
        <w:ind w:left="0" w:firstLine="567"/>
        <w:jc w:val="both"/>
        <w:rPr>
          <w:sz w:val="26"/>
          <w:szCs w:val="26"/>
        </w:rPr>
      </w:pPr>
      <w:r w:rsidRPr="00F012EF">
        <w:rPr>
          <w:sz w:val="26"/>
          <w:szCs w:val="26"/>
        </w:rPr>
        <w:t>Здійснено заходи щодо залучення керуючої компанії індустріального парку,  відбувся відкритий конкурс з вибору керуючої компанії індустріального парку, переможцем якого стало місцеве підприємство –  ТОВ «Будівельна компанія «Волмакс» (рішення Менської міської ради від 27.09.2024 №484).</w:t>
      </w:r>
    </w:p>
    <w:p w:rsidR="0059454D" w:rsidRPr="00F012EF" w:rsidRDefault="00F012EF" w:rsidP="00D647D4">
      <w:pPr>
        <w:pStyle w:val="ac"/>
        <w:tabs>
          <w:tab w:val="left" w:pos="0"/>
        </w:tabs>
        <w:ind w:left="0" w:firstLine="567"/>
        <w:jc w:val="both"/>
        <w:rPr>
          <w:sz w:val="26"/>
          <w:szCs w:val="26"/>
        </w:rPr>
      </w:pPr>
      <w:r>
        <w:rPr>
          <w:sz w:val="26"/>
          <w:szCs w:val="26"/>
        </w:rPr>
        <w:t>Водночас</w:t>
      </w:r>
      <w:r w:rsidR="0059454D" w:rsidRPr="00F012EF">
        <w:rPr>
          <w:sz w:val="26"/>
          <w:szCs w:val="26"/>
        </w:rPr>
        <w:t xml:space="preserve"> спільно з органами місцевого самоврядування як потенційними ініціаторами створення індустріальних парків розглядаються інші локації на території області для створення сучасних промислових зон та розміщення індустріальних парків. Зараз можливість організації індустріального парку опрацьовується одночасно в декількох громадах області, зокрема: Іванівській, Новобілоуській, Корюківській, Городнянській та ін.</w:t>
      </w:r>
    </w:p>
    <w:p w:rsidR="001F186B" w:rsidRPr="00F012EF" w:rsidRDefault="001F186B" w:rsidP="00D647D4">
      <w:pPr>
        <w:pStyle w:val="ac"/>
        <w:tabs>
          <w:tab w:val="left" w:pos="0"/>
        </w:tabs>
        <w:ind w:left="0" w:firstLine="567"/>
        <w:jc w:val="both"/>
        <w:rPr>
          <w:sz w:val="8"/>
          <w:szCs w:val="8"/>
        </w:rPr>
      </w:pPr>
    </w:p>
    <w:p w:rsidR="001F186B" w:rsidRPr="00F012EF" w:rsidRDefault="001F186B" w:rsidP="00D647D4">
      <w:pPr>
        <w:pStyle w:val="ac"/>
        <w:numPr>
          <w:ilvl w:val="0"/>
          <w:numId w:val="6"/>
        </w:numPr>
        <w:tabs>
          <w:tab w:val="left" w:pos="0"/>
          <w:tab w:val="left" w:pos="993"/>
          <w:tab w:val="left" w:pos="1276"/>
        </w:tabs>
        <w:ind w:left="0" w:firstLine="567"/>
        <w:jc w:val="both"/>
        <w:rPr>
          <w:i/>
          <w:sz w:val="26"/>
          <w:szCs w:val="26"/>
        </w:rPr>
      </w:pPr>
      <w:r w:rsidRPr="00F012EF">
        <w:rPr>
          <w:i/>
          <w:sz w:val="26"/>
          <w:szCs w:val="26"/>
        </w:rPr>
        <w:t xml:space="preserve">налагодження співпраці з міжнародними партнерами, підвищення поінформованості реципієнтів області про відкриті для участі програми міжнародної технічної допомоги, грантові </w:t>
      </w:r>
      <w:r w:rsidR="00F012EF">
        <w:rPr>
          <w:i/>
          <w:sz w:val="26"/>
          <w:szCs w:val="26"/>
        </w:rPr>
        <w:t>проєкт</w:t>
      </w:r>
      <w:r w:rsidRPr="00F012EF">
        <w:rPr>
          <w:i/>
          <w:sz w:val="26"/>
          <w:szCs w:val="26"/>
        </w:rPr>
        <w:t>и, програми пільгового кредитування міжнародних фінансових організацій.</w:t>
      </w:r>
    </w:p>
    <w:p w:rsidR="001F186B" w:rsidRPr="00F012EF" w:rsidRDefault="001F186B" w:rsidP="00D647D4">
      <w:pPr>
        <w:pStyle w:val="ac"/>
        <w:tabs>
          <w:tab w:val="left" w:pos="567"/>
          <w:tab w:val="left" w:pos="993"/>
          <w:tab w:val="center" w:pos="1078"/>
          <w:tab w:val="right" w:pos="8306"/>
        </w:tabs>
        <w:ind w:left="0" w:firstLine="567"/>
        <w:jc w:val="both"/>
        <w:rPr>
          <w:rFonts w:eastAsia="MS Mincho"/>
          <w:sz w:val="26"/>
          <w:szCs w:val="26"/>
        </w:rPr>
      </w:pPr>
      <w:r w:rsidRPr="00F012EF">
        <w:rPr>
          <w:rFonts w:eastAsia="MS Mincho"/>
          <w:sz w:val="26"/>
          <w:szCs w:val="26"/>
        </w:rPr>
        <w:t>Продовжується активна робота щодо залучення міжнародної технічної допомоги для відновлення та соціально-економічного розвитку області.</w:t>
      </w:r>
      <w:r w:rsidRPr="00F012EF">
        <w:rPr>
          <w:sz w:val="26"/>
          <w:szCs w:val="26"/>
        </w:rPr>
        <w:t xml:space="preserve"> Відповідно </w:t>
      </w:r>
      <w:r w:rsidRPr="00F012EF">
        <w:rPr>
          <w:rFonts w:eastAsia="MS Mincho"/>
          <w:sz w:val="26"/>
          <w:szCs w:val="26"/>
        </w:rPr>
        <w:t xml:space="preserve">збільшується кількість допомоги, ініціатив та </w:t>
      </w:r>
      <w:r w:rsidR="00F012EF">
        <w:rPr>
          <w:rFonts w:eastAsia="MS Mincho"/>
          <w:sz w:val="26"/>
          <w:szCs w:val="26"/>
        </w:rPr>
        <w:t>проєкт</w:t>
      </w:r>
      <w:r w:rsidRPr="00F012EF">
        <w:rPr>
          <w:rFonts w:eastAsia="MS Mincho"/>
          <w:sz w:val="26"/>
          <w:szCs w:val="26"/>
        </w:rPr>
        <w:t>ів, в т.ч. міжнародної технічної допомоги, в яких ТГ області приймають участь.</w:t>
      </w:r>
    </w:p>
    <w:p w:rsidR="0059454D" w:rsidRPr="00F012EF" w:rsidRDefault="0059454D" w:rsidP="00D647D4">
      <w:pPr>
        <w:pStyle w:val="ac"/>
        <w:tabs>
          <w:tab w:val="left" w:pos="567"/>
          <w:tab w:val="left" w:pos="993"/>
          <w:tab w:val="center" w:pos="1078"/>
          <w:tab w:val="right" w:pos="8306"/>
        </w:tabs>
        <w:ind w:left="0" w:firstLine="567"/>
        <w:jc w:val="both"/>
        <w:rPr>
          <w:rFonts w:eastAsia="MS Mincho"/>
          <w:sz w:val="26"/>
          <w:szCs w:val="26"/>
        </w:rPr>
      </w:pPr>
      <w:r w:rsidRPr="00F012EF">
        <w:rPr>
          <w:b/>
          <w:bCs/>
          <w:iCs/>
          <w:sz w:val="26"/>
          <w:szCs w:val="26"/>
        </w:rPr>
        <w:t>Чернігівська облдержадміністрація виступає бенефіціаром/реципієнтом 13-ти проєктів міжнародної технічної допомоги:</w:t>
      </w:r>
    </w:p>
    <w:p w:rsidR="0059454D" w:rsidRPr="00F012EF" w:rsidRDefault="0059454D" w:rsidP="00D647D4">
      <w:pPr>
        <w:widowControl w:val="0"/>
        <w:tabs>
          <w:tab w:val="left" w:pos="993"/>
        </w:tabs>
        <w:ind w:firstLine="568"/>
        <w:jc w:val="both"/>
        <w:rPr>
          <w:rFonts w:eastAsia="Calibri"/>
          <w:bCs/>
          <w:sz w:val="24"/>
          <w:szCs w:val="24"/>
        </w:rPr>
      </w:pPr>
      <w:r w:rsidRPr="00F012EF">
        <w:rPr>
          <w:rFonts w:eastAsia="Calibri"/>
          <w:bCs/>
          <w:sz w:val="26"/>
          <w:szCs w:val="26"/>
        </w:rPr>
        <w:t xml:space="preserve">− ініціатива «Сприяння реалізації регіональних інвестиційних проєктів в Україні» проєкт «Супровід урядових реформ в Україні» (SURGе), що фінансується урядом Канади. Триває співпраця з 9 пілотними громадами, а саме: </w:t>
      </w:r>
      <w:r w:rsidRPr="00F012EF">
        <w:rPr>
          <w:rFonts w:eastAsia="Calibri"/>
          <w:bCs/>
          <w:i/>
          <w:iCs/>
          <w:sz w:val="24"/>
          <w:szCs w:val="24"/>
        </w:rPr>
        <w:t xml:space="preserve">Новгород-Сіверська, Семенівська, Сновська, Корюківська, Прилуцька, Ічнянська міські та Понорницька, Парафіївська, Талалаївська селищні громади. </w:t>
      </w:r>
    </w:p>
    <w:p w:rsidR="0059454D" w:rsidRPr="00F012EF" w:rsidRDefault="0059454D" w:rsidP="00D647D4">
      <w:pPr>
        <w:tabs>
          <w:tab w:val="left" w:pos="851"/>
        </w:tabs>
        <w:ind w:firstLine="567"/>
        <w:jc w:val="both"/>
        <w:rPr>
          <w:i/>
          <w:iCs/>
          <w:sz w:val="26"/>
          <w:szCs w:val="26"/>
        </w:rPr>
      </w:pPr>
      <w:r w:rsidRPr="00F012EF">
        <w:rPr>
          <w:rFonts w:eastAsia="Calibri"/>
          <w:bCs/>
          <w:sz w:val="26"/>
          <w:szCs w:val="26"/>
        </w:rPr>
        <w:t>−</w:t>
      </w:r>
      <w:r w:rsidRPr="00F012EF">
        <w:rPr>
          <w:rFonts w:eastAsia="Calibri"/>
          <w:bCs/>
          <w:sz w:val="26"/>
          <w:szCs w:val="26"/>
        </w:rPr>
        <w:tab/>
      </w:r>
      <w:r w:rsidRPr="00F012EF">
        <w:rPr>
          <w:color w:val="000000" w:themeColor="text1"/>
          <w:sz w:val="26"/>
          <w:szCs w:val="26"/>
        </w:rPr>
        <w:t xml:space="preserve">проєкт «Дії та реагування територіальних громад на надзвичайні ситуації «CLEAR 2», що фінансується Агентством США з міжнародного розвитку (USAID) і впроваджується компанією Глобал Ком`юнітіз (Global Communities) </w:t>
      </w:r>
      <w:r w:rsidRPr="00F012EF">
        <w:rPr>
          <w:sz w:val="26"/>
          <w:szCs w:val="26"/>
        </w:rPr>
        <w:t xml:space="preserve">та має на меті покращити спроможність місцевих громад для посилення безпеки та добробуту внутрішньо переміщених осіб і постраждалого від російської агресії місцевого населення </w:t>
      </w:r>
      <w:r w:rsidRPr="00F012EF">
        <w:rPr>
          <w:i/>
          <w:iCs/>
          <w:sz w:val="24"/>
          <w:szCs w:val="24"/>
        </w:rPr>
        <w:t>(26 громад: Бахмацька, Березнянська,  Бобровицька,  Борзнянська, Городнянська, Іванівська, Ічнянська, Киїнська, Киселівська, Корюківська, Коропська, Любецька, Менська, Михайло-Коцюбинська, Ніжинська, Новгород-Сіверська, Новобасанська, Новобілоуська, Ріпкинська, Седнівська, Семенівська, Сновська, Сосницька, Тупичівська, Холминська, Чернігівська).</w:t>
      </w:r>
    </w:p>
    <w:p w:rsidR="0059454D" w:rsidRPr="00F012EF" w:rsidRDefault="0059454D" w:rsidP="00D647D4">
      <w:pPr>
        <w:widowControl w:val="0"/>
        <w:numPr>
          <w:ilvl w:val="0"/>
          <w:numId w:val="14"/>
        </w:numPr>
        <w:tabs>
          <w:tab w:val="left" w:pos="993"/>
        </w:tabs>
        <w:ind w:left="0" w:firstLine="567"/>
        <w:contextualSpacing/>
        <w:jc w:val="both"/>
        <w:rPr>
          <w:rFonts w:eastAsia="Calibri"/>
          <w:bCs/>
          <w:sz w:val="24"/>
          <w:szCs w:val="24"/>
        </w:rPr>
      </w:pPr>
      <w:r w:rsidRPr="00F012EF">
        <w:rPr>
          <w:rFonts w:eastAsia="Calibri"/>
          <w:bCs/>
          <w:sz w:val="26"/>
          <w:szCs w:val="26"/>
        </w:rPr>
        <w:t xml:space="preserve">проєкт  </w:t>
      </w:r>
      <w:r w:rsidRPr="00F012EF">
        <w:rPr>
          <w:sz w:val="26"/>
          <w:szCs w:val="26"/>
        </w:rPr>
        <w:t xml:space="preserve">Європейського Союзу «Відновлення шкіл в Україні», який </w:t>
      </w:r>
      <w:r w:rsidRPr="00F012EF">
        <w:rPr>
          <w:sz w:val="26"/>
          <w:szCs w:val="26"/>
        </w:rPr>
        <w:lastRenderedPageBreak/>
        <w:t xml:space="preserve">впроваджується за фінансової підтримки Генерального директората ЄС із цивільного захисту та гуманітарної допомоги (DG ECHO) </w:t>
      </w:r>
      <w:r w:rsidRPr="00F012EF">
        <w:rPr>
          <w:rFonts w:eastAsia="Calibri"/>
          <w:bCs/>
          <w:sz w:val="26"/>
          <w:szCs w:val="26"/>
        </w:rPr>
        <w:t xml:space="preserve">та має на </w:t>
      </w:r>
      <w:r w:rsidRPr="00F012EF">
        <w:rPr>
          <w:sz w:val="26"/>
          <w:szCs w:val="26"/>
        </w:rPr>
        <w:t xml:space="preserve">меті вирішення нагальних потреб у забезпеченні безпечного навчального середовища для дітей та доступу до безпечних класів початкової та середньої школи області </w:t>
      </w:r>
      <w:r w:rsidRPr="00F012EF">
        <w:rPr>
          <w:i/>
          <w:iCs/>
          <w:sz w:val="24"/>
          <w:szCs w:val="24"/>
        </w:rPr>
        <w:t>(Б.Майстренка № 1 Н-Сіверської гімназії Н-Сіверської міської ради; базовий заклад «Количівська загальноосвітня школа І-ІІІ ст. Іванівської сільської ради; загальноосвітній навчальний заклад І-ІІІ ст. П.Тичини, с. Піски, Бобровицької міської ради; Ковпитанська гімназія Михайло-Коцюбинської селищної ради; ЗОШ № 17 Чернігівської міської ради; ДНЗ № 62 «Алеся»м.Чернігів; Дмитрівський ліцей Дмитрівської селищної ради).</w:t>
      </w:r>
    </w:p>
    <w:p w:rsidR="0059454D" w:rsidRPr="00F012EF" w:rsidRDefault="0059454D" w:rsidP="00D647D4">
      <w:pPr>
        <w:widowControl w:val="0"/>
        <w:numPr>
          <w:ilvl w:val="0"/>
          <w:numId w:val="14"/>
        </w:numPr>
        <w:tabs>
          <w:tab w:val="left" w:pos="993"/>
        </w:tabs>
        <w:ind w:left="0" w:firstLine="568"/>
        <w:contextualSpacing/>
        <w:jc w:val="both"/>
        <w:rPr>
          <w:sz w:val="24"/>
          <w:szCs w:val="24"/>
        </w:rPr>
      </w:pPr>
      <w:r w:rsidRPr="00F012EF">
        <w:rPr>
          <w:rFonts w:eastAsia="Calibri"/>
          <w:bCs/>
          <w:sz w:val="26"/>
          <w:szCs w:val="26"/>
        </w:rPr>
        <w:t xml:space="preserve">проєкт  </w:t>
      </w:r>
      <w:r w:rsidRPr="00F012EF">
        <w:rPr>
          <w:sz w:val="26"/>
          <w:szCs w:val="26"/>
        </w:rPr>
        <w:t xml:space="preserve">«Забезпечення доброго врядування завдяки участі громадськості та підвищенню якості надання послуг і захисту довкілля на сході України», який впроваджується за фінансової підтримки Шведського агентства міжнародного розвитку (SIDA) та має на меті надання територіальними громадами інклюзивних та недискримінаційних соціальних послуг, а також послуг з відновлення та захисту навколишнього середовища і природи. </w:t>
      </w:r>
      <w:r w:rsidRPr="00F012EF">
        <w:rPr>
          <w:rFonts w:eastAsia="Calibri"/>
          <w:bCs/>
          <w:i/>
          <w:iCs/>
          <w:sz w:val="24"/>
          <w:szCs w:val="24"/>
        </w:rPr>
        <w:t xml:space="preserve">Програма впроваджується у </w:t>
      </w:r>
      <w:r w:rsidRPr="00F012EF">
        <w:rPr>
          <w:i/>
          <w:iCs/>
          <w:sz w:val="24"/>
          <w:szCs w:val="24"/>
        </w:rPr>
        <w:t>Чернігівській, Ічнянській, Ніжинській, Корюківській, Новгород-Сіверській, Коропській громадах.</w:t>
      </w:r>
    </w:p>
    <w:p w:rsidR="0059454D" w:rsidRPr="00F012EF" w:rsidRDefault="0059454D" w:rsidP="00D647D4">
      <w:pPr>
        <w:widowControl w:val="0"/>
        <w:ind w:firstLine="567"/>
        <w:contextualSpacing/>
        <w:jc w:val="both"/>
        <w:rPr>
          <w:sz w:val="24"/>
          <w:szCs w:val="24"/>
        </w:rPr>
      </w:pPr>
      <w:r w:rsidRPr="00F012EF">
        <w:rPr>
          <w:rFonts w:eastAsia="Calibri"/>
          <w:bCs/>
          <w:sz w:val="26"/>
          <w:szCs w:val="26"/>
        </w:rPr>
        <w:t xml:space="preserve">− проєкт  Європейського Союзу «EU4Recovery - Розширення можливостей громад в Україні», який впроваджується через Програму розвитку Організації Об’єднаних Націй (ПРООН) та </w:t>
      </w:r>
      <w:r w:rsidRPr="00F012EF">
        <w:rPr>
          <w:bCs/>
          <w:kern w:val="36"/>
          <w:sz w:val="26"/>
          <w:szCs w:val="26"/>
        </w:rPr>
        <w:t xml:space="preserve">спрямований </w:t>
      </w:r>
      <w:r w:rsidRPr="00F012EF">
        <w:rPr>
          <w:sz w:val="26"/>
          <w:szCs w:val="26"/>
        </w:rPr>
        <w:t xml:space="preserve">на підтримку зміцнення стійкості та раннього відновлення постраждалих внаслідок військової агресії рф громад шляхом: розширення доступу в цільових громадах до якісних публічних послуг, які відповідають потребам всіх груп населення, з особливим акцентом на найбільш уразливі категорії; підвищення рівня безпеки громад, збереження соціальної структури у цільових громадах. </w:t>
      </w:r>
      <w:r w:rsidRPr="00F012EF">
        <w:rPr>
          <w:i/>
          <w:iCs/>
          <w:sz w:val="24"/>
          <w:szCs w:val="24"/>
        </w:rPr>
        <w:t>Програма впроваджується у Чернігівській, Ічнянській, Менській, Ніжинській, Корюківській, Новгород-Сіверській, Прилуцькій, Михайло-Коцюбинській, Коропській, Срібнянській, Сосницькій громадах.</w:t>
      </w:r>
    </w:p>
    <w:p w:rsidR="0059454D" w:rsidRPr="00F012EF" w:rsidRDefault="0059454D" w:rsidP="00D647D4">
      <w:pPr>
        <w:widowControl w:val="0"/>
        <w:numPr>
          <w:ilvl w:val="0"/>
          <w:numId w:val="14"/>
        </w:numPr>
        <w:tabs>
          <w:tab w:val="left" w:pos="993"/>
        </w:tabs>
        <w:ind w:left="0" w:firstLine="567"/>
        <w:contextualSpacing/>
        <w:jc w:val="both"/>
        <w:rPr>
          <w:i/>
          <w:sz w:val="26"/>
          <w:szCs w:val="26"/>
        </w:rPr>
      </w:pPr>
      <w:r w:rsidRPr="00F012EF">
        <w:rPr>
          <w:color w:val="000000" w:themeColor="text1"/>
          <w:spacing w:val="3"/>
          <w:sz w:val="26"/>
          <w:szCs w:val="26"/>
        </w:rPr>
        <w:t xml:space="preserve">проєкт  Уряду Швейцарської Конфедерації DECIDE - «Децентралізація для розвитку демократичної освіти», </w:t>
      </w:r>
      <w:r w:rsidRPr="00F012EF">
        <w:rPr>
          <w:sz w:val="26"/>
          <w:szCs w:val="26"/>
        </w:rPr>
        <w:t xml:space="preserve">який </w:t>
      </w:r>
      <w:r w:rsidRPr="00F012EF">
        <w:rPr>
          <w:color w:val="000000" w:themeColor="text1"/>
          <w:spacing w:val="3"/>
          <w:sz w:val="26"/>
          <w:szCs w:val="26"/>
        </w:rPr>
        <w:t>впроваджується</w:t>
      </w:r>
      <w:r w:rsidRPr="00F012EF">
        <w:rPr>
          <w:sz w:val="26"/>
          <w:szCs w:val="26"/>
        </w:rPr>
        <w:t xml:space="preserve"> ГО  «Розвиток  громадянських  компетентностей  в  Україні» та Цюріхським педагогічним університетом. </w:t>
      </w:r>
      <w:r w:rsidRPr="00F012EF">
        <w:rPr>
          <w:i/>
          <w:color w:val="000000" w:themeColor="text1"/>
          <w:spacing w:val="3"/>
          <w:sz w:val="24"/>
          <w:szCs w:val="24"/>
        </w:rPr>
        <w:t xml:space="preserve">Для реалізації відібрано заклади профтехосвіти та 14 громад (Березнянська, Варвинська, Вертіївська, Деснянська, Коропська, Куликівська, Линовицька, Менська, Ніжинська, </w:t>
      </w:r>
      <w:r w:rsidRPr="00F012EF">
        <w:rPr>
          <w:i/>
          <w:sz w:val="24"/>
          <w:szCs w:val="24"/>
        </w:rPr>
        <w:t xml:space="preserve">Новгород-Сіверська, </w:t>
      </w:r>
      <w:r w:rsidRPr="00F012EF">
        <w:rPr>
          <w:i/>
          <w:color w:val="000000" w:themeColor="text1"/>
          <w:spacing w:val="3"/>
          <w:sz w:val="24"/>
          <w:szCs w:val="24"/>
        </w:rPr>
        <w:t>Носівська, Ріпкинська, Сухополов’янська та Чернігівська).</w:t>
      </w:r>
    </w:p>
    <w:p w:rsidR="0059454D" w:rsidRPr="00F012EF" w:rsidRDefault="0059454D" w:rsidP="00D647D4">
      <w:pPr>
        <w:shd w:val="clear" w:color="auto" w:fill="FFFFFF"/>
        <w:tabs>
          <w:tab w:val="left" w:pos="993"/>
        </w:tabs>
        <w:ind w:firstLine="567"/>
        <w:contextualSpacing/>
        <w:jc w:val="both"/>
        <w:rPr>
          <w:bCs/>
          <w:color w:val="000000" w:themeColor="text1"/>
          <w:spacing w:val="3"/>
          <w:sz w:val="24"/>
          <w:szCs w:val="24"/>
        </w:rPr>
      </w:pPr>
      <w:r w:rsidRPr="00F012EF">
        <w:rPr>
          <w:color w:val="000000" w:themeColor="text1"/>
          <w:spacing w:val="3"/>
          <w:sz w:val="26"/>
          <w:szCs w:val="26"/>
        </w:rPr>
        <w:t>−</w:t>
      </w:r>
      <w:r w:rsidRPr="00F012EF">
        <w:rPr>
          <w:color w:val="000000" w:themeColor="text1"/>
          <w:spacing w:val="3"/>
          <w:sz w:val="26"/>
          <w:szCs w:val="26"/>
        </w:rPr>
        <w:tab/>
        <w:t xml:space="preserve">проєкт «Підвищення ефективності роботи і підзвітності органів місцевого самоврядування» (ГОВЕРЛА), що фінансується Агентством США з міжнародного розвитку (USAID). </w:t>
      </w:r>
      <w:r w:rsidRPr="00F012EF">
        <w:rPr>
          <w:i/>
          <w:color w:val="000000" w:themeColor="text1"/>
          <w:spacing w:val="3"/>
          <w:sz w:val="24"/>
          <w:szCs w:val="24"/>
        </w:rPr>
        <w:t>Партнерами проєкту стали вісім громад: Бобровицька, Варвинська, Козелецька, Носівська, Талалаївська, Срібнянська, Сухополов’янська та Чернігівська громади</w:t>
      </w:r>
      <w:r w:rsidRPr="00F012EF">
        <w:rPr>
          <w:bCs/>
          <w:color w:val="000000" w:themeColor="text1"/>
          <w:spacing w:val="3"/>
          <w:sz w:val="24"/>
          <w:szCs w:val="24"/>
        </w:rPr>
        <w:t>.</w:t>
      </w:r>
    </w:p>
    <w:p w:rsidR="0059454D" w:rsidRPr="00F012EF" w:rsidRDefault="0059454D" w:rsidP="00D647D4">
      <w:pPr>
        <w:numPr>
          <w:ilvl w:val="0"/>
          <w:numId w:val="14"/>
        </w:numPr>
        <w:shd w:val="clear" w:color="auto" w:fill="FFFFFF"/>
        <w:tabs>
          <w:tab w:val="left" w:pos="710"/>
          <w:tab w:val="left" w:pos="993"/>
        </w:tabs>
        <w:ind w:left="0" w:firstLine="710"/>
        <w:contextualSpacing/>
        <w:jc w:val="both"/>
        <w:rPr>
          <w:color w:val="000000" w:themeColor="text1"/>
          <w:spacing w:val="3"/>
          <w:sz w:val="26"/>
          <w:szCs w:val="26"/>
        </w:rPr>
      </w:pPr>
      <w:r w:rsidRPr="00F012EF">
        <w:rPr>
          <w:color w:val="000000" w:themeColor="text1"/>
          <w:spacing w:val="3"/>
          <w:sz w:val="26"/>
          <w:szCs w:val="26"/>
        </w:rPr>
        <w:t xml:space="preserve">проєкт Фонд «Партнерство за сильну Україну» (ФПСУ), який впроваджується компанією Кімонікс Інтернешнл Інк. за ініціативи та підтримки Уряду Великої Британії, що спрямований на реалізацію заходів із раннього відновлення та надання якісних послуг населенню області. </w:t>
      </w:r>
    </w:p>
    <w:p w:rsidR="0059454D" w:rsidRPr="00F012EF" w:rsidRDefault="0059454D" w:rsidP="00D647D4">
      <w:pPr>
        <w:numPr>
          <w:ilvl w:val="0"/>
          <w:numId w:val="14"/>
        </w:numPr>
        <w:shd w:val="clear" w:color="auto" w:fill="FFFFFF"/>
        <w:tabs>
          <w:tab w:val="left" w:pos="993"/>
        </w:tabs>
        <w:ind w:left="0" w:firstLine="567"/>
        <w:contextualSpacing/>
        <w:jc w:val="both"/>
        <w:rPr>
          <w:color w:val="000000" w:themeColor="text1"/>
          <w:spacing w:val="3"/>
          <w:sz w:val="24"/>
          <w:szCs w:val="24"/>
        </w:rPr>
      </w:pPr>
      <w:r w:rsidRPr="00F012EF">
        <w:rPr>
          <w:color w:val="000000" w:themeColor="text1"/>
          <w:spacing w:val="3"/>
          <w:sz w:val="26"/>
          <w:szCs w:val="26"/>
        </w:rPr>
        <w:t xml:space="preserve">проєкт «Латвія для Чернігова: реконструкція соціальної інфраструктури», що впроваджується ПРООН за фінансування Уряду Латвійської Республіки через Міністерство закордонних справ Латвійської Республіки. </w:t>
      </w:r>
      <w:r w:rsidRPr="00F012EF">
        <w:rPr>
          <w:sz w:val="26"/>
          <w:szCs w:val="26"/>
        </w:rPr>
        <w:t>В</w:t>
      </w:r>
      <w:r w:rsidRPr="00F012EF">
        <w:rPr>
          <w:color w:val="000000" w:themeColor="text1"/>
          <w:spacing w:val="3"/>
          <w:sz w:val="26"/>
          <w:szCs w:val="26"/>
        </w:rPr>
        <w:t xml:space="preserve"> рамках проєкту здійснюється відновлення об’єктів соціальної інфраструктури в </w:t>
      </w:r>
      <w:r w:rsidRPr="00F012EF">
        <w:rPr>
          <w:i/>
          <w:color w:val="000000" w:themeColor="text1"/>
          <w:spacing w:val="3"/>
          <w:sz w:val="24"/>
          <w:szCs w:val="24"/>
        </w:rPr>
        <w:t xml:space="preserve">4 громадах: Чернігівській, Киїнській, Новобілоуській та Талалаївській Ніжинського району. </w:t>
      </w:r>
    </w:p>
    <w:p w:rsidR="0059454D" w:rsidRPr="00F012EF" w:rsidRDefault="0059454D" w:rsidP="00D647D4">
      <w:pPr>
        <w:numPr>
          <w:ilvl w:val="0"/>
          <w:numId w:val="14"/>
        </w:numPr>
        <w:shd w:val="clear" w:color="auto" w:fill="FFFFFF"/>
        <w:tabs>
          <w:tab w:val="left" w:pos="710"/>
          <w:tab w:val="left" w:pos="993"/>
        </w:tabs>
        <w:ind w:left="0" w:firstLine="567"/>
        <w:contextualSpacing/>
        <w:jc w:val="both"/>
        <w:rPr>
          <w:sz w:val="26"/>
          <w:szCs w:val="26"/>
        </w:rPr>
      </w:pPr>
      <w:r w:rsidRPr="00F012EF">
        <w:rPr>
          <w:color w:val="000000" w:themeColor="text1"/>
          <w:spacing w:val="3"/>
          <w:sz w:val="26"/>
          <w:szCs w:val="26"/>
        </w:rPr>
        <w:t xml:space="preserve"> проєкт «Капітальний ремонт (відновлення) Новобиківського закладу загальної середньої освіти та педіатричного відділення Чернігівського районного центру первинної медико-санітарної допомоги», що фінансується Урядом Латвійської Республіки через Центральне агентство фінансів та договорів Латвійської Республіки.</w:t>
      </w:r>
    </w:p>
    <w:p w:rsidR="0059454D" w:rsidRPr="00F012EF" w:rsidRDefault="0059454D" w:rsidP="00D647D4">
      <w:pPr>
        <w:numPr>
          <w:ilvl w:val="0"/>
          <w:numId w:val="14"/>
        </w:numPr>
        <w:shd w:val="clear" w:color="auto" w:fill="FFFFFF"/>
        <w:tabs>
          <w:tab w:val="left" w:pos="851"/>
        </w:tabs>
        <w:ind w:left="0" w:firstLine="567"/>
        <w:contextualSpacing/>
        <w:jc w:val="both"/>
        <w:rPr>
          <w:sz w:val="26"/>
          <w:szCs w:val="26"/>
        </w:rPr>
      </w:pPr>
      <w:r w:rsidRPr="00F012EF">
        <w:rPr>
          <w:sz w:val="26"/>
          <w:szCs w:val="26"/>
        </w:rPr>
        <w:t xml:space="preserve">проєкт </w:t>
      </w:r>
      <w:r w:rsidRPr="00F012EF">
        <w:rPr>
          <w:bCs/>
          <w:sz w:val="26"/>
          <w:szCs w:val="26"/>
        </w:rPr>
        <w:t xml:space="preserve">«Зміцнення України завдяки пріоритетній реалізації </w:t>
      </w:r>
      <w:r w:rsidR="00F012EF">
        <w:rPr>
          <w:bCs/>
          <w:sz w:val="26"/>
          <w:szCs w:val="26"/>
        </w:rPr>
        <w:t>проєкт</w:t>
      </w:r>
      <w:r w:rsidRPr="00F012EF">
        <w:rPr>
          <w:bCs/>
          <w:sz w:val="26"/>
          <w:szCs w:val="26"/>
        </w:rPr>
        <w:t xml:space="preserve">ів із реконструкції в Чернігівській області», </w:t>
      </w:r>
      <w:r w:rsidRPr="00F012EF">
        <w:rPr>
          <w:sz w:val="26"/>
          <w:szCs w:val="26"/>
        </w:rPr>
        <w:t xml:space="preserve">що фінансується Урядом Латвійської Республіки </w:t>
      </w:r>
      <w:r w:rsidRPr="00F012EF">
        <w:rPr>
          <w:sz w:val="26"/>
          <w:szCs w:val="26"/>
        </w:rPr>
        <w:lastRenderedPageBreak/>
        <w:t>через Центральне агентство фінансів та договорів Латвійської Республіки та має на меті відновлення житлових і громадських об’єктів;</w:t>
      </w:r>
    </w:p>
    <w:p w:rsidR="0059454D" w:rsidRPr="00F012EF" w:rsidRDefault="0059454D" w:rsidP="00D647D4">
      <w:pPr>
        <w:numPr>
          <w:ilvl w:val="0"/>
          <w:numId w:val="14"/>
        </w:numPr>
        <w:shd w:val="clear" w:color="auto" w:fill="FFFFFF"/>
        <w:tabs>
          <w:tab w:val="left" w:pos="851"/>
        </w:tabs>
        <w:ind w:left="0" w:firstLine="567"/>
        <w:contextualSpacing/>
        <w:jc w:val="both"/>
        <w:rPr>
          <w:sz w:val="24"/>
          <w:szCs w:val="24"/>
        </w:rPr>
      </w:pPr>
      <w:r w:rsidRPr="00F012EF">
        <w:rPr>
          <w:color w:val="000000" w:themeColor="text1"/>
          <w:spacing w:val="3"/>
          <w:sz w:val="26"/>
          <w:szCs w:val="26"/>
        </w:rPr>
        <w:t xml:space="preserve">проєкт «Електронне урядування задля підзвітності влади та участі громади (EGAP)», 3 фаза,  </w:t>
      </w:r>
      <w:r w:rsidRPr="00F012EF">
        <w:rPr>
          <w:color w:val="000000"/>
          <w:sz w:val="26"/>
          <w:szCs w:val="26"/>
        </w:rPr>
        <w:t xml:space="preserve">який впроваджується Міжнародною благодійною організацією «Фонд Східна Європа» за підтримки Швейцарської агенції розвитку і співробітництва (SDC). </w:t>
      </w:r>
      <w:r w:rsidRPr="00F012EF">
        <w:rPr>
          <w:i/>
          <w:color w:val="000000" w:themeColor="text1"/>
          <w:spacing w:val="3"/>
          <w:sz w:val="24"/>
          <w:szCs w:val="24"/>
        </w:rPr>
        <w:t xml:space="preserve">Реципієнтами проєкту визначені чотири громади: Менська, Іванівська, Сновська, Бобровицька та Чернігівська ОВА. </w:t>
      </w:r>
    </w:p>
    <w:p w:rsidR="0059454D" w:rsidRPr="00F012EF" w:rsidRDefault="0059454D" w:rsidP="00D647D4">
      <w:pPr>
        <w:numPr>
          <w:ilvl w:val="0"/>
          <w:numId w:val="14"/>
        </w:numPr>
        <w:shd w:val="clear" w:color="auto" w:fill="FFFFFF"/>
        <w:tabs>
          <w:tab w:val="left" w:pos="851"/>
        </w:tabs>
        <w:ind w:left="0" w:firstLine="567"/>
        <w:contextualSpacing/>
        <w:jc w:val="both"/>
        <w:rPr>
          <w:sz w:val="24"/>
          <w:szCs w:val="24"/>
        </w:rPr>
      </w:pPr>
      <w:r w:rsidRPr="00F012EF">
        <w:rPr>
          <w:sz w:val="26"/>
          <w:szCs w:val="26"/>
        </w:rPr>
        <w:t xml:space="preserve">проєкт «Забезпечення  розширення  економічних  прав  та  можливостей  жінок для відновлення та розвитку» Acted (SEED), який фінансується Канадським Урядом та надає підтримку для </w:t>
      </w:r>
      <w:r w:rsidRPr="00F012EF">
        <w:rPr>
          <w:i/>
          <w:iCs/>
          <w:sz w:val="24"/>
          <w:szCs w:val="24"/>
          <w:shd w:val="clear" w:color="auto" w:fill="FFFFFF"/>
        </w:rPr>
        <w:t>розвитку самозайнятості та підприємництва серед місцевого населення та ВПО.</w:t>
      </w:r>
    </w:p>
    <w:p w:rsidR="0059454D" w:rsidRPr="00F012EF" w:rsidRDefault="0059454D" w:rsidP="00D647D4">
      <w:pPr>
        <w:shd w:val="clear" w:color="auto" w:fill="FFFFFF"/>
        <w:tabs>
          <w:tab w:val="left" w:pos="993"/>
        </w:tabs>
        <w:ind w:firstLine="567"/>
        <w:contextualSpacing/>
        <w:jc w:val="both"/>
        <w:rPr>
          <w:color w:val="000000" w:themeColor="text1"/>
          <w:sz w:val="26"/>
          <w:szCs w:val="26"/>
        </w:rPr>
      </w:pPr>
      <w:r w:rsidRPr="00F012EF">
        <w:rPr>
          <w:color w:val="000000" w:themeColor="text1"/>
          <w:spacing w:val="3"/>
          <w:sz w:val="26"/>
          <w:szCs w:val="26"/>
        </w:rPr>
        <w:t xml:space="preserve"> Крім того, завдяки фінансуванню уряду Франції у 2024 році Управлінням ООН з обслуговування проєктів (ЮНОПС) успішно реалізувалися два проєкти МТД, спрямовані на  зменшення вибухонебезпечних ризиків у Чернігівській області</w:t>
      </w:r>
      <w:r w:rsidRPr="00F012EF">
        <w:rPr>
          <w:color w:val="000000" w:themeColor="text1"/>
          <w:sz w:val="26"/>
          <w:szCs w:val="26"/>
        </w:rPr>
        <w:t>:</w:t>
      </w:r>
    </w:p>
    <w:p w:rsidR="0059454D" w:rsidRPr="00F012EF" w:rsidRDefault="0059454D" w:rsidP="00D647D4">
      <w:pPr>
        <w:numPr>
          <w:ilvl w:val="0"/>
          <w:numId w:val="15"/>
        </w:numPr>
        <w:shd w:val="clear" w:color="auto" w:fill="FFFFFF"/>
        <w:tabs>
          <w:tab w:val="left" w:pos="851"/>
          <w:tab w:val="left" w:pos="993"/>
        </w:tabs>
        <w:ind w:left="0" w:firstLine="567"/>
        <w:contextualSpacing/>
        <w:jc w:val="both"/>
        <w:rPr>
          <w:color w:val="000000" w:themeColor="text1"/>
          <w:spacing w:val="3"/>
          <w:sz w:val="26"/>
          <w:szCs w:val="26"/>
        </w:rPr>
      </w:pPr>
      <w:r w:rsidRPr="00F012EF">
        <w:rPr>
          <w:color w:val="000000" w:themeColor="text1"/>
          <w:spacing w:val="3"/>
          <w:sz w:val="26"/>
          <w:szCs w:val="26"/>
        </w:rPr>
        <w:t xml:space="preserve">проєкт «Підтримка мобільних груп зі знешкодження (знищення) вибухонебезпечних предметів (ЗВНП) та підтримка підрозділів Головного управління Національної поліції в Чернігівській області (ГУНП)». </w:t>
      </w:r>
    </w:p>
    <w:p w:rsidR="0059454D" w:rsidRPr="00F012EF" w:rsidRDefault="0059454D" w:rsidP="00D647D4">
      <w:pPr>
        <w:numPr>
          <w:ilvl w:val="0"/>
          <w:numId w:val="14"/>
        </w:numPr>
        <w:shd w:val="clear" w:color="auto" w:fill="FFFFFF"/>
        <w:tabs>
          <w:tab w:val="left" w:pos="851"/>
          <w:tab w:val="left" w:pos="993"/>
        </w:tabs>
        <w:ind w:left="0" w:firstLine="567"/>
        <w:contextualSpacing/>
        <w:jc w:val="both"/>
        <w:rPr>
          <w:sz w:val="26"/>
          <w:szCs w:val="26"/>
        </w:rPr>
      </w:pPr>
      <w:r w:rsidRPr="00F012EF">
        <w:rPr>
          <w:color w:val="000000" w:themeColor="text1"/>
          <w:spacing w:val="3"/>
          <w:sz w:val="26"/>
          <w:szCs w:val="26"/>
        </w:rPr>
        <w:t xml:space="preserve">проєкт «Знешкодження (знищення) вибухонебезпечних предметів (ЗВНП) для підтримки сільськогосподарської інфраструктури в Чернігівській області». </w:t>
      </w:r>
    </w:p>
    <w:p w:rsidR="0059454D" w:rsidRPr="00F012EF" w:rsidRDefault="0059454D" w:rsidP="00D647D4">
      <w:pPr>
        <w:pStyle w:val="ac"/>
        <w:tabs>
          <w:tab w:val="left" w:pos="0"/>
          <w:tab w:val="left" w:pos="993"/>
        </w:tabs>
        <w:ind w:left="567"/>
        <w:jc w:val="both"/>
        <w:rPr>
          <w:i/>
          <w:sz w:val="8"/>
          <w:szCs w:val="8"/>
        </w:rPr>
      </w:pPr>
    </w:p>
    <w:p w:rsidR="001F186B" w:rsidRPr="00F012EF" w:rsidRDefault="001F186B" w:rsidP="00D647D4">
      <w:pPr>
        <w:pStyle w:val="ac"/>
        <w:numPr>
          <w:ilvl w:val="0"/>
          <w:numId w:val="5"/>
        </w:numPr>
        <w:tabs>
          <w:tab w:val="left" w:pos="0"/>
          <w:tab w:val="left" w:pos="993"/>
        </w:tabs>
        <w:ind w:left="0" w:firstLine="567"/>
        <w:jc w:val="both"/>
        <w:rPr>
          <w:i/>
          <w:sz w:val="26"/>
          <w:szCs w:val="26"/>
        </w:rPr>
      </w:pPr>
      <w:r w:rsidRPr="00F012EF">
        <w:rPr>
          <w:i/>
          <w:sz w:val="26"/>
          <w:szCs w:val="26"/>
        </w:rPr>
        <w:t xml:space="preserve">проведення конкурсів з відбору кращих інвестиційних </w:t>
      </w:r>
      <w:r w:rsidR="00F012EF">
        <w:rPr>
          <w:i/>
          <w:sz w:val="26"/>
          <w:szCs w:val="26"/>
        </w:rPr>
        <w:t>проєкт</w:t>
      </w:r>
      <w:r w:rsidRPr="00F012EF">
        <w:rPr>
          <w:i/>
          <w:sz w:val="26"/>
          <w:szCs w:val="26"/>
        </w:rPr>
        <w:t>ів/ідей «Invest-Up.CN».</w:t>
      </w:r>
    </w:p>
    <w:p w:rsidR="001F186B" w:rsidRPr="00F012EF" w:rsidRDefault="001F186B" w:rsidP="00D647D4">
      <w:pPr>
        <w:pStyle w:val="ac"/>
        <w:tabs>
          <w:tab w:val="left" w:pos="0"/>
          <w:tab w:val="left" w:pos="993"/>
        </w:tabs>
        <w:ind w:left="0" w:firstLine="567"/>
        <w:jc w:val="both"/>
        <w:rPr>
          <w:sz w:val="26"/>
          <w:szCs w:val="26"/>
        </w:rPr>
      </w:pPr>
      <w:r w:rsidRPr="00F012EF">
        <w:rPr>
          <w:sz w:val="26"/>
          <w:szCs w:val="26"/>
        </w:rPr>
        <w:t xml:space="preserve">У зв’язку із введенням воєнного стану в Україні, відповідно до Указу Президента України від 24.02.2022 № 64 «Про введення воєнного стану в Україні» та обмеженими можливостями використання обласного бюджету, проведення Конкурсу з відбору кращих інвестиційних </w:t>
      </w:r>
      <w:r w:rsidR="00F012EF">
        <w:rPr>
          <w:sz w:val="26"/>
          <w:szCs w:val="26"/>
        </w:rPr>
        <w:t>проєкт</w:t>
      </w:r>
      <w:r w:rsidRPr="00F012EF">
        <w:rPr>
          <w:sz w:val="26"/>
          <w:szCs w:val="26"/>
        </w:rPr>
        <w:t xml:space="preserve">ів/ідей «Invest-Up.CN» з метою стимулювання інвестиційної активності, виявлення перспективних інвестиційних </w:t>
      </w:r>
      <w:r w:rsidR="00F012EF">
        <w:rPr>
          <w:sz w:val="26"/>
          <w:szCs w:val="26"/>
        </w:rPr>
        <w:t>проєкт</w:t>
      </w:r>
      <w:r w:rsidRPr="00F012EF">
        <w:rPr>
          <w:sz w:val="26"/>
          <w:szCs w:val="26"/>
        </w:rPr>
        <w:t>ів перенесено на наступні періоди.</w:t>
      </w:r>
    </w:p>
    <w:p w:rsidR="001F186B" w:rsidRPr="00F012EF" w:rsidRDefault="001F186B" w:rsidP="00D647D4">
      <w:pPr>
        <w:pStyle w:val="ac"/>
        <w:tabs>
          <w:tab w:val="left" w:pos="0"/>
          <w:tab w:val="left" w:pos="993"/>
        </w:tabs>
        <w:ind w:left="0" w:firstLine="567"/>
        <w:jc w:val="both"/>
        <w:rPr>
          <w:sz w:val="8"/>
          <w:szCs w:val="8"/>
        </w:rPr>
      </w:pPr>
    </w:p>
    <w:p w:rsidR="001F186B" w:rsidRPr="00F012EF" w:rsidRDefault="001F186B" w:rsidP="00D647D4">
      <w:pPr>
        <w:tabs>
          <w:tab w:val="num" w:pos="0"/>
          <w:tab w:val="left" w:pos="720"/>
        </w:tabs>
        <w:ind w:firstLine="567"/>
        <w:jc w:val="both"/>
        <w:rPr>
          <w:i/>
          <w:sz w:val="26"/>
          <w:szCs w:val="26"/>
        </w:rPr>
      </w:pPr>
      <w:r w:rsidRPr="00F012EF">
        <w:rPr>
          <w:i/>
          <w:sz w:val="26"/>
          <w:szCs w:val="26"/>
        </w:rPr>
        <w:t>- популяризація та поширення застосування механізму державно-приватного партнерства в області.</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Наразі в області на умовах ДПП продовжується реалізація </w:t>
      </w:r>
      <w:r w:rsidR="00F012EF">
        <w:rPr>
          <w:sz w:val="26"/>
          <w:szCs w:val="26"/>
        </w:rPr>
        <w:t>проєкт</w:t>
      </w:r>
      <w:r w:rsidRPr="00F012EF">
        <w:rPr>
          <w:sz w:val="26"/>
          <w:szCs w:val="26"/>
        </w:rPr>
        <w:t xml:space="preserve">у «Реконструкція окремих складових цілісного майнового комплексу системи теплопостачання м. Остер та будівництво теплотраси, що буде з’єднувати теплові мережі котельні по вул. Б. Хмельницького, 66 Б та котельні по вул. 8 Березня, 7 Б». Вартість </w:t>
      </w:r>
      <w:r w:rsidR="00F012EF">
        <w:rPr>
          <w:sz w:val="26"/>
          <w:szCs w:val="26"/>
        </w:rPr>
        <w:t>проєкт</w:t>
      </w:r>
      <w:r w:rsidRPr="00F012EF">
        <w:rPr>
          <w:sz w:val="26"/>
          <w:szCs w:val="26"/>
        </w:rPr>
        <w:t xml:space="preserve">у – 2,4 млн. грн., які на сьогодні освоєні в повному обсязі. Згідно з договором кошти освоєні в повному обсязі. Згідно </w:t>
      </w:r>
      <w:r w:rsidR="00F012EF">
        <w:rPr>
          <w:sz w:val="26"/>
          <w:szCs w:val="26"/>
        </w:rPr>
        <w:t>з договором</w:t>
      </w:r>
      <w:r w:rsidRPr="00F012EF">
        <w:rPr>
          <w:sz w:val="26"/>
          <w:szCs w:val="26"/>
        </w:rPr>
        <w:t xml:space="preserve"> у попередніх роках проведено комплексну реконструкцію котельні в м. Остер, два газові котли переведено на біопаливо. Проведено два поточні ремонти двух теплотрас. Виконано заміну 6 засувок типу Ду 100 та  встановлено 2 засувки типу Ду 150. Протягом 2024 року також проведено поточний плановий ремонт та заміна теплотраси в кількості 62 метрів. На сьогодні теплова енергія постачається ДНЗ "Оленка", Остерському коледжу будівництва та дизайну, Остерській гімназії, Остерському будинку творчості дітей та юнацтва, а також населенню (8 особових рахунків). У відділення поліції теплова енергія за взаємною згодою не подається.</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Також, на  виконання  листа Міністерства економіки України від 05.11.2024 № 3304-07/78620-06 щодо залучення  вітчизняних  і  іноземних  інвестицій  для реалізації  проєктів з відновлення  зруйнованої  державою-агресором  інфраструктури  через  механізм  державно-приватного  партнерства надано інформацію щодо потенційних проєктів ДПП, які можуть бути реалізовані на території Чернігівської області. З цією метою спільно з територіальними громадами було проведено </w:t>
      </w:r>
      <w:r w:rsidRPr="00F012EF">
        <w:rPr>
          <w:color w:val="000000" w:themeColor="text1"/>
          <w:sz w:val="26"/>
          <w:szCs w:val="26"/>
        </w:rPr>
        <w:t xml:space="preserve">актуалізацію проєктів серед потенційних об’єктів ДПП. </w:t>
      </w:r>
    </w:p>
    <w:p w:rsidR="00D647D4" w:rsidRPr="00F012EF" w:rsidRDefault="00D647D4" w:rsidP="00D647D4">
      <w:pPr>
        <w:tabs>
          <w:tab w:val="num" w:pos="0"/>
          <w:tab w:val="left" w:pos="720"/>
        </w:tabs>
        <w:jc w:val="both"/>
        <w:rPr>
          <w:bCs/>
          <w:sz w:val="26"/>
          <w:szCs w:val="26"/>
        </w:rPr>
      </w:pPr>
      <w:r w:rsidRPr="00F012EF">
        <w:rPr>
          <w:b/>
          <w:sz w:val="26"/>
          <w:szCs w:val="26"/>
        </w:rPr>
        <w:lastRenderedPageBreak/>
        <w:tab/>
      </w:r>
      <w:r w:rsidRPr="00F012EF">
        <w:rPr>
          <w:bCs/>
          <w:sz w:val="26"/>
          <w:szCs w:val="26"/>
        </w:rPr>
        <w:t>На виконання листа Чернігівської обласної ради від 05.01.2024 № 01-01-43/255 щодо Рекомендацій слухань у Комітеті з питань молоді і спорту від 15 листопада 2023 року на тему: «Реалізація Державної молодіжної житлової програми забезпечення молоді житлом – інвестиція у розвиток молоді в Україні та відновлення України» також надано актуальну інформацію щодо впровадження механізму ДПП в області.</w:t>
      </w:r>
    </w:p>
    <w:p w:rsidR="001F186B" w:rsidRPr="00F012EF" w:rsidRDefault="001F186B" w:rsidP="00D647D4">
      <w:pPr>
        <w:tabs>
          <w:tab w:val="num" w:pos="0"/>
          <w:tab w:val="left" w:pos="720"/>
        </w:tabs>
        <w:ind w:firstLine="567"/>
        <w:jc w:val="both"/>
        <w:rPr>
          <w:sz w:val="26"/>
          <w:szCs w:val="26"/>
        </w:rPr>
      </w:pPr>
    </w:p>
    <w:p w:rsidR="001F186B" w:rsidRPr="00F012EF" w:rsidRDefault="001F186B" w:rsidP="00D647D4">
      <w:pPr>
        <w:tabs>
          <w:tab w:val="num" w:pos="0"/>
          <w:tab w:val="left" w:pos="720"/>
        </w:tabs>
        <w:ind w:firstLine="567"/>
        <w:jc w:val="both"/>
        <w:rPr>
          <w:b/>
          <w:sz w:val="26"/>
          <w:szCs w:val="26"/>
        </w:rPr>
      </w:pPr>
      <w:r w:rsidRPr="00F012EF">
        <w:rPr>
          <w:b/>
          <w:sz w:val="26"/>
          <w:szCs w:val="26"/>
        </w:rPr>
        <w:t>2. Маркетингова промоція інвестиційного потенціалу та можливостей регіону</w:t>
      </w:r>
    </w:p>
    <w:p w:rsidR="001F186B" w:rsidRPr="00F012EF" w:rsidRDefault="001F186B" w:rsidP="00D647D4">
      <w:pPr>
        <w:tabs>
          <w:tab w:val="num" w:pos="0"/>
          <w:tab w:val="left" w:pos="720"/>
        </w:tabs>
        <w:ind w:firstLine="567"/>
        <w:jc w:val="both"/>
        <w:rPr>
          <w:i/>
          <w:sz w:val="26"/>
          <w:szCs w:val="26"/>
        </w:rPr>
      </w:pPr>
      <w:r w:rsidRPr="00F012EF">
        <w:rPr>
          <w:i/>
          <w:sz w:val="26"/>
          <w:szCs w:val="26"/>
        </w:rPr>
        <w:t>- створення нових інформаційних продуктів інвестиційного спрямування для популяризації інвестиційних можливостей регіону.</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В умовах воєнного стану, реалізацію заходів зі створення нових інформаційних продуктів інвестиційного спрямування у 2024 році було відтерміновано. </w:t>
      </w:r>
    </w:p>
    <w:p w:rsidR="00D647D4" w:rsidRPr="00F012EF" w:rsidRDefault="00D647D4" w:rsidP="00D647D4">
      <w:pPr>
        <w:tabs>
          <w:tab w:val="num" w:pos="0"/>
          <w:tab w:val="left" w:pos="720"/>
        </w:tabs>
        <w:ind w:firstLine="567"/>
        <w:jc w:val="both"/>
        <w:rPr>
          <w:sz w:val="26"/>
          <w:szCs w:val="26"/>
        </w:rPr>
      </w:pPr>
      <w:r w:rsidRPr="00F012EF">
        <w:rPr>
          <w:sz w:val="26"/>
          <w:szCs w:val="26"/>
        </w:rPr>
        <w:t>При цьому,</w:t>
      </w:r>
      <w:r w:rsidRPr="00F012EF">
        <w:rPr>
          <w:sz w:val="26"/>
          <w:szCs w:val="26"/>
        </w:rPr>
        <w:tab/>
        <w:t xml:space="preserve">для популяризації наявного інвестиційного потенціалу області,  формування іміджу регіону як успішного і надійного економічного партнера та території привабливої для інвестування і започаткування бізнесу був розроблений англомовний інвестиційний паспорт області «Invest in Chernihiv region» (https://drive.google.com/file/d/1jEa5xyGzpCsQWbTZgTmJWBTuOcGfxVbh/view?usp=sharin) та підготовлено презентації пріоритетних інвестиційних пропозицій. </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Також в області функціонує «Кабінет для інвестора», доступний за посиланням: https://www.chernihiv-oblast.gov.ua/user/ - інструмент комунікації діючих та потенційних інвесторів з місцевими органами виконавчої влади з онлайн-формами зворотнього зв’язку: «Бажаю інвестувати»; «Маю інвестиційну пропозицію»; «Маю проблемне питання», який націлений на спільну роботу інвесторів з органами виконавчої влади над започаткуванням підприємницьких ініціатив, реалізацією інвестиційних проєктів та вирішення проблемних питань, що виникають в процесі їх втілення.  </w:t>
      </w:r>
    </w:p>
    <w:p w:rsidR="001F186B" w:rsidRPr="00F012EF" w:rsidRDefault="001F186B" w:rsidP="00D647D4">
      <w:pPr>
        <w:tabs>
          <w:tab w:val="num" w:pos="0"/>
          <w:tab w:val="left" w:pos="720"/>
        </w:tabs>
        <w:ind w:firstLine="567"/>
        <w:jc w:val="both"/>
        <w:rPr>
          <w:sz w:val="8"/>
          <w:szCs w:val="8"/>
        </w:rPr>
      </w:pPr>
    </w:p>
    <w:p w:rsidR="001F186B" w:rsidRPr="00F012EF" w:rsidRDefault="001F186B" w:rsidP="00D647D4">
      <w:pPr>
        <w:tabs>
          <w:tab w:val="num" w:pos="0"/>
          <w:tab w:val="left" w:pos="720"/>
        </w:tabs>
        <w:ind w:firstLine="567"/>
        <w:jc w:val="both"/>
        <w:rPr>
          <w:i/>
          <w:sz w:val="26"/>
          <w:szCs w:val="26"/>
        </w:rPr>
      </w:pPr>
      <w:r w:rsidRPr="00F012EF">
        <w:rPr>
          <w:sz w:val="26"/>
          <w:szCs w:val="26"/>
        </w:rPr>
        <w:t xml:space="preserve">- </w:t>
      </w:r>
      <w:r w:rsidRPr="00F012EF">
        <w:rPr>
          <w:i/>
          <w:sz w:val="26"/>
          <w:szCs w:val="26"/>
        </w:rPr>
        <w:t>проведення та участь в іміджевих публічних заходах інвестиційного  характеру (форуми, конференції, семінари, засідання за «круглим столом» тощо).</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Протягом 2024 року було забезпечено проведення та участь у ряді публічних заходів інвестиційного характеру, зокрема: регіональному форумі «Відновлення економіки Чернігівської області в умовах війни: діалог з бізнесом» (29.02.2024, м. Чернігів); круглому столі:  «Залучення інвестицій в Чернігівську область та післявоєнний розвиток» (29.04.2024, м. Чернігів); ІІ Форумі місцевого розвитку «Чернігівщина від відновлення до розвитку» (31.10.2024, м. Чернігів), Першому Закордонному Інвестиційному Конгресі (31.10.2024, м. Київ) та інших заходах. </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Для максимального використання переваг і можливостей, що надає співробітництво з міжнародними та вітчизняними організаціями, в області створений Регіональний офіс міжнародного співробітництва. </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В рамках роботи Офісу проводиться систематизація даних, супроводження </w:t>
      </w:r>
      <w:r w:rsidR="00F012EF">
        <w:rPr>
          <w:sz w:val="26"/>
          <w:szCs w:val="26"/>
        </w:rPr>
        <w:t>проєкт</w:t>
      </w:r>
      <w:r w:rsidRPr="00F012EF">
        <w:rPr>
          <w:sz w:val="26"/>
          <w:szCs w:val="26"/>
        </w:rPr>
        <w:t>ів, формування переліку потреб області та її територіальних громад, проведення зустрічей з партнерами та координація міжнародного співробітництва між усіма сторонами, що представлені в регіоні.</w:t>
      </w:r>
    </w:p>
    <w:p w:rsidR="00D647D4" w:rsidRPr="00F012EF" w:rsidRDefault="00D647D4" w:rsidP="00D647D4">
      <w:pPr>
        <w:tabs>
          <w:tab w:val="num" w:pos="0"/>
          <w:tab w:val="left" w:pos="720"/>
        </w:tabs>
        <w:ind w:firstLine="567"/>
        <w:jc w:val="both"/>
        <w:rPr>
          <w:sz w:val="26"/>
          <w:szCs w:val="26"/>
        </w:rPr>
      </w:pPr>
      <w:r w:rsidRPr="00F012EF">
        <w:rPr>
          <w:sz w:val="26"/>
          <w:szCs w:val="26"/>
        </w:rPr>
        <w:t>Загалом, питання відновлення області та надання допомоги обговорювалися більше ніж на 125 зустрічах, проведених з міжнародними та вітчизняними партнерами з розвитку (донорами) , у т.ч. в онлайн форматі.</w:t>
      </w:r>
    </w:p>
    <w:p w:rsidR="001F186B" w:rsidRPr="00F012EF" w:rsidRDefault="001F186B" w:rsidP="00D647D4">
      <w:pPr>
        <w:tabs>
          <w:tab w:val="num" w:pos="0"/>
          <w:tab w:val="left" w:pos="720"/>
        </w:tabs>
        <w:ind w:firstLine="567"/>
        <w:jc w:val="both"/>
        <w:rPr>
          <w:sz w:val="8"/>
          <w:szCs w:val="8"/>
        </w:rPr>
      </w:pPr>
    </w:p>
    <w:p w:rsidR="001F186B" w:rsidRPr="00F012EF" w:rsidRDefault="001F186B" w:rsidP="00D647D4">
      <w:pPr>
        <w:tabs>
          <w:tab w:val="num" w:pos="0"/>
          <w:tab w:val="left" w:pos="720"/>
        </w:tabs>
        <w:ind w:firstLine="567"/>
        <w:jc w:val="both"/>
        <w:rPr>
          <w:i/>
          <w:sz w:val="26"/>
          <w:szCs w:val="26"/>
        </w:rPr>
      </w:pPr>
      <w:r w:rsidRPr="00F012EF">
        <w:rPr>
          <w:i/>
          <w:sz w:val="26"/>
          <w:szCs w:val="26"/>
        </w:rPr>
        <w:t>- інформаційна підтримка інвестиційної діяльності.</w:t>
      </w:r>
    </w:p>
    <w:p w:rsidR="00D647D4" w:rsidRPr="00F012EF" w:rsidRDefault="00D647D4" w:rsidP="00D647D4">
      <w:pPr>
        <w:tabs>
          <w:tab w:val="num" w:pos="0"/>
          <w:tab w:val="left" w:pos="720"/>
        </w:tabs>
        <w:ind w:firstLine="567"/>
        <w:jc w:val="both"/>
        <w:rPr>
          <w:sz w:val="26"/>
          <w:szCs w:val="26"/>
        </w:rPr>
      </w:pPr>
      <w:r w:rsidRPr="00F012EF">
        <w:rPr>
          <w:sz w:val="26"/>
          <w:szCs w:val="26"/>
        </w:rPr>
        <w:t>В реаліях сьогодення відображення інформації про інвестиційний потенціал відповідної сфери діяльності, адміністративно-територіальних одиниць відбувається з урахуванням безпекової ситуації в країні.</w:t>
      </w:r>
    </w:p>
    <w:p w:rsidR="00D647D4" w:rsidRPr="00F012EF" w:rsidRDefault="00D647D4" w:rsidP="00D647D4">
      <w:pPr>
        <w:tabs>
          <w:tab w:val="num" w:pos="0"/>
          <w:tab w:val="left" w:pos="720"/>
        </w:tabs>
        <w:ind w:firstLine="567"/>
        <w:jc w:val="both"/>
        <w:rPr>
          <w:sz w:val="26"/>
          <w:szCs w:val="26"/>
        </w:rPr>
      </w:pPr>
      <w:r w:rsidRPr="00F012EF">
        <w:rPr>
          <w:sz w:val="26"/>
          <w:szCs w:val="26"/>
        </w:rPr>
        <w:t xml:space="preserve">Для висвітлення інформації щодо актуальних новин, законодавчих новацій, в т.ч. в сфері інвестицій, грантових програм та фінансової підтримки, інвестиційних можливостей, зокрема стосовно інвестування в індустріальні парки тощо </w:t>
      </w:r>
      <w:r w:rsidRPr="00F012EF">
        <w:rPr>
          <w:sz w:val="26"/>
          <w:szCs w:val="26"/>
        </w:rPr>
        <w:lastRenderedPageBreak/>
        <w:t>використовується Економічний Портал Чернігівської області (http://www.chernihiv-oblast.gov.ua/), сайти Департаменту (http://economy.cg.gov.ua/) та обласної державної адміністрації (http://cg.gov.ua/index.php?tp=main), сторінка у Facebook «Чернігівщина інвестиційна».</w:t>
      </w:r>
    </w:p>
    <w:p w:rsidR="00D647D4" w:rsidRPr="00F012EF" w:rsidRDefault="00D647D4" w:rsidP="00D647D4">
      <w:pPr>
        <w:ind w:firstLine="567"/>
        <w:jc w:val="both"/>
        <w:rPr>
          <w:bCs/>
          <w:sz w:val="26"/>
          <w:szCs w:val="26"/>
        </w:rPr>
      </w:pPr>
      <w:r w:rsidRPr="00F012EF">
        <w:rPr>
          <w:bCs/>
          <w:sz w:val="26"/>
          <w:szCs w:val="26"/>
        </w:rPr>
        <w:t>Також готується змістовна інформація щодо інвестиційних можливостей, переваг, особливостей регіону у відповідь на кожний запит, що надходить від потенційного інвестора.</w:t>
      </w:r>
    </w:p>
    <w:p w:rsidR="00D647D4" w:rsidRPr="00F012EF" w:rsidRDefault="00D647D4" w:rsidP="00D647D4">
      <w:pPr>
        <w:tabs>
          <w:tab w:val="num" w:pos="0"/>
          <w:tab w:val="left" w:pos="720"/>
        </w:tabs>
        <w:ind w:firstLine="567"/>
        <w:jc w:val="both"/>
        <w:rPr>
          <w:sz w:val="26"/>
          <w:szCs w:val="26"/>
        </w:rPr>
      </w:pPr>
      <w:r w:rsidRPr="00F012EF">
        <w:rPr>
          <w:sz w:val="26"/>
          <w:szCs w:val="26"/>
        </w:rPr>
        <w:t>Крім того, засоби масової інформації області, за наявності вагомих інформаційних приводів, активно розміщують публікації, що стосуються економіки Чернігівщини, її інвестиційного потенціалу, зацікавленості іноземних компаній в інвестиціях у Чернігівську область. Зокрема, протягом 2024 року у місцевих друкованих ЗМІ та інтернет-ресурсах оприлюднено близько 200 таких повідомлень.</w:t>
      </w:r>
    </w:p>
    <w:p w:rsidR="001F186B" w:rsidRPr="00F012EF" w:rsidRDefault="001F186B" w:rsidP="00D647D4">
      <w:pPr>
        <w:tabs>
          <w:tab w:val="num" w:pos="0"/>
          <w:tab w:val="left" w:pos="720"/>
        </w:tabs>
        <w:ind w:firstLine="567"/>
        <w:jc w:val="both"/>
        <w:rPr>
          <w:sz w:val="8"/>
          <w:szCs w:val="8"/>
        </w:rPr>
      </w:pPr>
    </w:p>
    <w:p w:rsidR="001F186B" w:rsidRPr="00F012EF" w:rsidRDefault="001F186B" w:rsidP="00D647D4">
      <w:pPr>
        <w:tabs>
          <w:tab w:val="num" w:pos="0"/>
          <w:tab w:val="left" w:pos="720"/>
        </w:tabs>
        <w:ind w:firstLine="567"/>
        <w:jc w:val="both"/>
        <w:rPr>
          <w:b/>
          <w:sz w:val="26"/>
          <w:szCs w:val="26"/>
        </w:rPr>
      </w:pPr>
      <w:r w:rsidRPr="00F012EF">
        <w:rPr>
          <w:b/>
          <w:sz w:val="26"/>
          <w:szCs w:val="26"/>
        </w:rPr>
        <w:t>3. Підвищення інституційної спроможності органів місцевої виконавчої влади та органів місцевого самоврядування по пошуку, залученню, супроводу іноземних та вітчизняних інвесторів</w:t>
      </w:r>
    </w:p>
    <w:p w:rsidR="001F186B" w:rsidRPr="00F012EF" w:rsidRDefault="001F186B" w:rsidP="00D647D4">
      <w:pPr>
        <w:tabs>
          <w:tab w:val="num" w:pos="0"/>
          <w:tab w:val="left" w:pos="720"/>
        </w:tabs>
        <w:ind w:firstLine="567"/>
        <w:jc w:val="both"/>
        <w:rPr>
          <w:i/>
          <w:sz w:val="26"/>
          <w:szCs w:val="26"/>
        </w:rPr>
      </w:pPr>
      <w:r w:rsidRPr="00F012EF">
        <w:rPr>
          <w:i/>
          <w:sz w:val="26"/>
          <w:szCs w:val="26"/>
        </w:rPr>
        <w:t xml:space="preserve">- формування команди професійних інвестиційних менеджерів – осіб, відповідальних за організацію інвестиційної діяльності. Організація та участь у тематичних навчальних заходах  щодо професійної  комунікації з інвесторами, ведення ділових переговорів, основ дипломатії, написання та супроводу інвестиційних </w:t>
      </w:r>
      <w:r w:rsidR="00F012EF">
        <w:rPr>
          <w:i/>
          <w:sz w:val="26"/>
          <w:szCs w:val="26"/>
        </w:rPr>
        <w:t>проєкт</w:t>
      </w:r>
      <w:r w:rsidRPr="00F012EF">
        <w:rPr>
          <w:i/>
          <w:sz w:val="26"/>
          <w:szCs w:val="26"/>
        </w:rPr>
        <w:t>ів тощо.</w:t>
      </w:r>
    </w:p>
    <w:p w:rsidR="00D647D4" w:rsidRPr="00F012EF" w:rsidRDefault="00D647D4" w:rsidP="00D647D4">
      <w:pPr>
        <w:ind w:firstLine="567"/>
        <w:jc w:val="both"/>
        <w:rPr>
          <w:sz w:val="26"/>
          <w:szCs w:val="26"/>
        </w:rPr>
      </w:pPr>
      <w:r w:rsidRPr="00F012EF">
        <w:rPr>
          <w:sz w:val="26"/>
          <w:szCs w:val="26"/>
        </w:rPr>
        <w:t>У 2024 році продовжилося підвищення фахового рівня працівників органів місцевої виконавчої влади та місцевого самоврядування з актуальних питань інвестиційного розвитку, в т.ч. шляхом  участі у ряді навчальних заходів:</w:t>
      </w:r>
    </w:p>
    <w:p w:rsidR="00D647D4" w:rsidRPr="00F012EF" w:rsidRDefault="00D647D4" w:rsidP="00D647D4">
      <w:pPr>
        <w:pStyle w:val="ac"/>
        <w:numPr>
          <w:ilvl w:val="0"/>
          <w:numId w:val="5"/>
        </w:numPr>
        <w:tabs>
          <w:tab w:val="left" w:pos="851"/>
        </w:tabs>
        <w:ind w:left="0" w:firstLine="567"/>
        <w:jc w:val="both"/>
        <w:rPr>
          <w:rFonts w:eastAsia="MS Mincho"/>
          <w:sz w:val="26"/>
          <w:szCs w:val="26"/>
        </w:rPr>
      </w:pPr>
      <w:r w:rsidRPr="00F012EF">
        <w:rPr>
          <w:rFonts w:eastAsia="MS Mincho"/>
          <w:sz w:val="26"/>
          <w:szCs w:val="26"/>
        </w:rPr>
        <w:t>вебінари «Кластерна політика в Польщі» (17.09.2024); «Стандарти обслуговування інвесторів» (25.11.2024), Стандарти обслуговування інвесторів» ІІ частина (09.12.2024), що відбулися в рамках реалізації проєкту Польської Допомоги «Підтримка розвитку підприємництва та конкурентоспроможності українських регіонів»;</w:t>
      </w:r>
    </w:p>
    <w:p w:rsidR="00D647D4" w:rsidRPr="00F012EF" w:rsidRDefault="00F012EF" w:rsidP="00D647D4">
      <w:pPr>
        <w:pStyle w:val="ac"/>
        <w:numPr>
          <w:ilvl w:val="0"/>
          <w:numId w:val="5"/>
        </w:numPr>
        <w:tabs>
          <w:tab w:val="left" w:pos="851"/>
        </w:tabs>
        <w:ind w:left="0" w:firstLine="567"/>
        <w:jc w:val="both"/>
        <w:rPr>
          <w:rFonts w:eastAsia="MS Mincho"/>
          <w:sz w:val="26"/>
          <w:szCs w:val="26"/>
        </w:rPr>
      </w:pPr>
      <w:r>
        <w:rPr>
          <w:rFonts w:eastAsia="MS Mincho"/>
          <w:sz w:val="26"/>
          <w:szCs w:val="26"/>
        </w:rPr>
        <w:t>офлайн-</w:t>
      </w:r>
      <w:r w:rsidR="00D647D4" w:rsidRPr="00F012EF">
        <w:rPr>
          <w:rFonts w:eastAsia="MS Mincho"/>
          <w:sz w:val="26"/>
          <w:szCs w:val="26"/>
        </w:rPr>
        <w:t>тренінг «Комплексне просторове планування для цілей розвитку територіальної громади» (14-15.08.2024, м. Одеса) - в рамках Проєкту USAID «Підвищення ефективності роботи і підзвітності органів місцевого самоврядування» («ГОВЕРЛА»);</w:t>
      </w:r>
    </w:p>
    <w:p w:rsidR="00D647D4" w:rsidRPr="00F012EF" w:rsidRDefault="00F012EF" w:rsidP="00D647D4">
      <w:pPr>
        <w:pStyle w:val="ac"/>
        <w:numPr>
          <w:ilvl w:val="0"/>
          <w:numId w:val="5"/>
        </w:numPr>
        <w:tabs>
          <w:tab w:val="left" w:pos="851"/>
        </w:tabs>
        <w:ind w:left="0" w:firstLine="567"/>
        <w:jc w:val="both"/>
        <w:rPr>
          <w:rFonts w:eastAsia="MS Mincho"/>
          <w:sz w:val="26"/>
          <w:szCs w:val="26"/>
        </w:rPr>
      </w:pPr>
      <w:r>
        <w:rPr>
          <w:rFonts w:eastAsia="MS Mincho"/>
          <w:sz w:val="26"/>
          <w:szCs w:val="26"/>
        </w:rPr>
        <w:t>онлайн-</w:t>
      </w:r>
      <w:r w:rsidR="00D647D4" w:rsidRPr="00F012EF">
        <w:rPr>
          <w:rFonts w:eastAsia="MS Mincho"/>
          <w:sz w:val="26"/>
          <w:szCs w:val="26"/>
        </w:rPr>
        <w:t>тренінги «Європейський Союз та Фонди ЄС» (23-24.07.2024); «Інституційні та стратегічні рамки Європейського Союзу», «Інструмент «Наступне покоління ЄС» (09.09.2024) - в рамках проєкту GIZ «Посилення управлінських спроможностей в рамках використання інструментів фінансування ЄС»;</w:t>
      </w:r>
    </w:p>
    <w:p w:rsidR="00D647D4" w:rsidRPr="00F012EF" w:rsidRDefault="00F012EF" w:rsidP="00D647D4">
      <w:pPr>
        <w:pStyle w:val="ac"/>
        <w:numPr>
          <w:ilvl w:val="0"/>
          <w:numId w:val="5"/>
        </w:numPr>
        <w:ind w:left="0" w:firstLine="567"/>
        <w:jc w:val="both"/>
        <w:rPr>
          <w:sz w:val="26"/>
          <w:szCs w:val="26"/>
        </w:rPr>
      </w:pPr>
      <w:r>
        <w:rPr>
          <w:sz w:val="26"/>
          <w:szCs w:val="26"/>
        </w:rPr>
        <w:t>онлайн-</w:t>
      </w:r>
      <w:r w:rsidR="00D647D4" w:rsidRPr="00F012EF">
        <w:rPr>
          <w:sz w:val="26"/>
          <w:szCs w:val="26"/>
        </w:rPr>
        <w:t xml:space="preserve">заходи «Програма ЄС Interreg Europe: особливості, комунікації та секрети успіху» (28.11.2024) - в рамках реалізації проєкту «Підтримка запуску програми Interreg Europe/ URBACT в Україні» за підтримки Європейського Союзу і Міжнародного фонду «Відродження»; презентація розробленої першої редакції національного стандарту прДСТУ «Еко-індустріальні парки. Критерії сталості та метод оцінювання» (27.12.2024) - в рамках проєкту «Глобальна програма еко-індустріальних парків в Україні: реалізація на місцевому рівні» за фінансової підтримки Швейцарії через Державний секретаріат Швейцарії з економічних питань (SECO).  </w:t>
      </w:r>
    </w:p>
    <w:p w:rsidR="001F186B" w:rsidRPr="00F012EF" w:rsidRDefault="001F186B" w:rsidP="00D647D4">
      <w:pPr>
        <w:ind w:firstLine="567"/>
        <w:jc w:val="both"/>
        <w:rPr>
          <w:sz w:val="8"/>
          <w:szCs w:val="8"/>
        </w:rPr>
      </w:pPr>
    </w:p>
    <w:p w:rsidR="001F186B" w:rsidRPr="00F012EF" w:rsidRDefault="001F186B" w:rsidP="00D647D4">
      <w:pPr>
        <w:ind w:firstLine="567"/>
        <w:jc w:val="both"/>
        <w:rPr>
          <w:rFonts w:eastAsia="Calibri"/>
          <w:i/>
          <w:iCs/>
          <w:color w:val="1A1A1A"/>
          <w:sz w:val="26"/>
          <w:szCs w:val="26"/>
        </w:rPr>
      </w:pPr>
      <w:r w:rsidRPr="00F012EF">
        <w:rPr>
          <w:rFonts w:eastAsia="Calibri"/>
          <w:i/>
          <w:iCs/>
          <w:color w:val="1A1A1A"/>
          <w:sz w:val="26"/>
          <w:szCs w:val="26"/>
        </w:rPr>
        <w:t>- розробка templates (веб-шаблонів) Інвестиційних паспортів громад Чернігівської області «Investment.ID» та методичних рекомендацій щодо їх заповнення.</w:t>
      </w:r>
    </w:p>
    <w:p w:rsidR="00D647D4" w:rsidRPr="00F012EF" w:rsidRDefault="00D647D4" w:rsidP="00D647D4">
      <w:pPr>
        <w:ind w:firstLine="567"/>
        <w:jc w:val="both"/>
        <w:rPr>
          <w:rFonts w:eastAsia="Calibri"/>
          <w:iCs/>
          <w:color w:val="1A1A1A"/>
          <w:sz w:val="26"/>
          <w:szCs w:val="26"/>
        </w:rPr>
      </w:pPr>
      <w:r w:rsidRPr="00F012EF">
        <w:rPr>
          <w:rFonts w:eastAsia="Calibri"/>
          <w:iCs/>
          <w:color w:val="1A1A1A"/>
          <w:sz w:val="26"/>
          <w:szCs w:val="26"/>
        </w:rPr>
        <w:t xml:space="preserve">В умовах воєнного стану та у зв’язку з обмеженими можливостями використанням бюджетних коштів розробку templates (веб-шаблонів) Інвестиційних паспортів громад Чернігівської області «Investment.ID» було відтерміновано. При цьому, вже розроблені методичні рекомендації щодо заповнення Інвестиційних паспортів громад, які були </w:t>
      </w:r>
      <w:r w:rsidRPr="00F012EF">
        <w:rPr>
          <w:rFonts w:eastAsia="Calibri"/>
          <w:iCs/>
          <w:color w:val="1A1A1A"/>
          <w:sz w:val="26"/>
          <w:szCs w:val="26"/>
        </w:rPr>
        <w:lastRenderedPageBreak/>
        <w:t>представлені органам місцевого самоврядування для опрацювання та подальшого використання в роботі</w:t>
      </w:r>
      <w:r w:rsidRPr="00F012EF">
        <w:rPr>
          <w:sz w:val="26"/>
          <w:szCs w:val="26"/>
        </w:rPr>
        <w:t xml:space="preserve"> під час тематичного навчального заходу «Залучення інвестицій для розвитку громад»</w:t>
      </w:r>
      <w:r w:rsidRPr="00F012EF">
        <w:rPr>
          <w:rFonts w:eastAsia="Calibri"/>
          <w:iCs/>
          <w:color w:val="1A1A1A"/>
          <w:sz w:val="26"/>
          <w:szCs w:val="26"/>
        </w:rPr>
        <w:t xml:space="preserve">. </w:t>
      </w:r>
    </w:p>
    <w:p w:rsidR="00D647D4" w:rsidRPr="00F012EF" w:rsidRDefault="00D647D4" w:rsidP="00D647D4">
      <w:pPr>
        <w:ind w:firstLine="567"/>
        <w:jc w:val="both"/>
        <w:rPr>
          <w:rFonts w:eastAsia="Calibri"/>
          <w:iCs/>
          <w:color w:val="1A1A1A"/>
          <w:sz w:val="26"/>
          <w:szCs w:val="26"/>
        </w:rPr>
      </w:pPr>
      <w:r w:rsidRPr="00F012EF">
        <w:rPr>
          <w:rFonts w:eastAsia="Calibri"/>
          <w:iCs/>
          <w:color w:val="1A1A1A"/>
          <w:sz w:val="26"/>
          <w:szCs w:val="26"/>
        </w:rPr>
        <w:t xml:space="preserve">Для налагодження ефективної співпраці з міжнародними партнерами, залучення додаткових ресурсів для розробки паспортів громад було підготовлено опис проєктної ідеї щодо створення уніфікованого шаблону інвестиційного паспорту громади Чернігівської області «Investment.ID» з метою подальшого використання кожною громадою для створення власного інвестиційного паспорту. </w:t>
      </w:r>
    </w:p>
    <w:p w:rsidR="00D647D4" w:rsidRPr="00F012EF" w:rsidRDefault="00D647D4" w:rsidP="00D647D4">
      <w:pPr>
        <w:ind w:firstLine="567"/>
        <w:jc w:val="both"/>
        <w:rPr>
          <w:sz w:val="26"/>
          <w:szCs w:val="26"/>
        </w:rPr>
      </w:pPr>
      <w:r w:rsidRPr="00F012EF">
        <w:rPr>
          <w:rFonts w:eastAsia="Calibri"/>
          <w:iCs/>
          <w:color w:val="1A1A1A"/>
          <w:sz w:val="26"/>
          <w:szCs w:val="26"/>
        </w:rPr>
        <w:t>Зважаючи на безпекову ситуацію в країні, планується продовження роботи над розробкою templates (веб-шаблонів) Інвестиційних паспортів громад Чернігівської області «Investment.ID».</w:t>
      </w:r>
    </w:p>
    <w:p w:rsidR="006C0E31" w:rsidRDefault="006C0E31" w:rsidP="00D647D4">
      <w:pPr>
        <w:ind w:firstLine="567"/>
        <w:jc w:val="both"/>
        <w:rPr>
          <w:sz w:val="26"/>
          <w:szCs w:val="26"/>
        </w:rPr>
      </w:pPr>
      <w:r w:rsidRPr="00F012EF">
        <w:rPr>
          <w:sz w:val="26"/>
          <w:szCs w:val="26"/>
        </w:rPr>
        <w:t>Протягом 202</w:t>
      </w:r>
      <w:r w:rsidR="00D647D4" w:rsidRPr="00F012EF">
        <w:rPr>
          <w:sz w:val="26"/>
          <w:szCs w:val="26"/>
        </w:rPr>
        <w:t>4</w:t>
      </w:r>
      <w:r w:rsidRPr="00F012EF">
        <w:rPr>
          <w:sz w:val="26"/>
          <w:szCs w:val="26"/>
        </w:rPr>
        <w:t xml:space="preserve"> року </w:t>
      </w:r>
      <w:r w:rsidRPr="00F012EF">
        <w:rPr>
          <w:b/>
          <w:sz w:val="26"/>
          <w:szCs w:val="26"/>
        </w:rPr>
        <w:t>фінансування заходів</w:t>
      </w:r>
      <w:r w:rsidRPr="00F012EF">
        <w:rPr>
          <w:sz w:val="26"/>
          <w:szCs w:val="26"/>
        </w:rPr>
        <w:t xml:space="preserve"> напряму </w:t>
      </w:r>
      <w:r w:rsidRPr="00F012EF">
        <w:rPr>
          <w:b/>
          <w:sz w:val="26"/>
          <w:szCs w:val="26"/>
        </w:rPr>
        <w:t>«</w:t>
      </w:r>
      <w:r w:rsidRPr="00F012EF">
        <w:rPr>
          <w:b/>
          <w:iCs/>
          <w:sz w:val="26"/>
          <w:szCs w:val="26"/>
        </w:rPr>
        <w:t>Інвестиційна діяльність»</w:t>
      </w:r>
      <w:r w:rsidRPr="00F012EF">
        <w:rPr>
          <w:sz w:val="26"/>
          <w:szCs w:val="26"/>
        </w:rPr>
        <w:t xml:space="preserve">за рахунок місцевого бюджету </w:t>
      </w:r>
      <w:r w:rsidRPr="00F012EF">
        <w:rPr>
          <w:b/>
          <w:sz w:val="26"/>
          <w:szCs w:val="26"/>
        </w:rPr>
        <w:t>не здійснювалось</w:t>
      </w:r>
      <w:r w:rsidRPr="00F012EF">
        <w:rPr>
          <w:sz w:val="26"/>
          <w:szCs w:val="26"/>
        </w:rPr>
        <w:t xml:space="preserve"> через обмеження у зв’язку з введенням в Україні  військового стану.</w:t>
      </w:r>
    </w:p>
    <w:p w:rsidR="00F012EF" w:rsidRPr="00F012EF" w:rsidRDefault="00F012EF" w:rsidP="00D647D4">
      <w:pPr>
        <w:ind w:firstLine="567"/>
        <w:jc w:val="both"/>
        <w:rPr>
          <w:b/>
          <w:i/>
          <w:sz w:val="26"/>
          <w:szCs w:val="26"/>
        </w:rPr>
      </w:pPr>
    </w:p>
    <w:p w:rsidR="00E301B2" w:rsidRPr="00F012EF" w:rsidRDefault="00F012EF" w:rsidP="00D647D4">
      <w:pPr>
        <w:tabs>
          <w:tab w:val="num" w:pos="0"/>
          <w:tab w:val="left" w:pos="720"/>
        </w:tabs>
        <w:ind w:firstLine="567"/>
        <w:jc w:val="both"/>
        <w:rPr>
          <w:b/>
          <w:i/>
          <w:sz w:val="26"/>
          <w:szCs w:val="26"/>
          <w:u w:val="single"/>
        </w:rPr>
      </w:pPr>
      <w:r w:rsidRPr="00F012EF">
        <w:rPr>
          <w:b/>
          <w:i/>
          <w:sz w:val="26"/>
          <w:szCs w:val="26"/>
          <w:u w:val="single"/>
        </w:rPr>
        <w:t>ЗА НАПРЯМКОМ «ПРОМИСЛОВИЙ РОЗВИТОК»</w:t>
      </w:r>
    </w:p>
    <w:p w:rsidR="00B32D32" w:rsidRPr="00B93C51" w:rsidRDefault="00B32D32" w:rsidP="00B93C51">
      <w:pPr>
        <w:ind w:firstLine="567"/>
        <w:jc w:val="both"/>
        <w:rPr>
          <w:b/>
          <w:sz w:val="26"/>
          <w:szCs w:val="26"/>
        </w:rPr>
      </w:pPr>
      <w:r w:rsidRPr="00B93C51">
        <w:rPr>
          <w:b/>
          <w:sz w:val="26"/>
          <w:szCs w:val="26"/>
        </w:rPr>
        <w:t>1.Оптимізація структури промислового виробництва на основі смарт-спеціалізації</w:t>
      </w:r>
    </w:p>
    <w:p w:rsidR="00B32D32" w:rsidRPr="00B93C51" w:rsidRDefault="00B32D32" w:rsidP="00B93C51">
      <w:pPr>
        <w:ind w:firstLine="567"/>
        <w:jc w:val="both"/>
        <w:rPr>
          <w:rFonts w:eastAsia="Calibri"/>
          <w:sz w:val="26"/>
          <w:szCs w:val="26"/>
        </w:rPr>
      </w:pPr>
      <w:r w:rsidRPr="00B93C51">
        <w:rPr>
          <w:noProof/>
          <w:sz w:val="26"/>
          <w:szCs w:val="26"/>
        </w:rPr>
        <w:t>Протягом 202</w:t>
      </w:r>
      <w:r w:rsidR="00473A21" w:rsidRPr="00B93C51">
        <w:rPr>
          <w:noProof/>
          <w:sz w:val="26"/>
          <w:szCs w:val="26"/>
        </w:rPr>
        <w:t>4</w:t>
      </w:r>
      <w:r w:rsidRPr="00B93C51">
        <w:rPr>
          <w:noProof/>
          <w:sz w:val="26"/>
          <w:szCs w:val="26"/>
        </w:rPr>
        <w:t xml:space="preserve"> року постійно проводився моніторинг ситуації в промисловому комплексі області;</w:t>
      </w:r>
      <w:r w:rsidRPr="00B93C51">
        <w:rPr>
          <w:rFonts w:eastAsia="Calibri"/>
          <w:sz w:val="26"/>
          <w:szCs w:val="26"/>
        </w:rPr>
        <w:t xml:space="preserve"> моніторинг відновлення діяльності промислових підприємств області та стану фіксації збитків, завданих військовою агресією РФ, завданих промисловим підприємствам.</w:t>
      </w:r>
    </w:p>
    <w:p w:rsidR="00B32D32" w:rsidRPr="00B93C51" w:rsidRDefault="00B32D32" w:rsidP="00B93C51">
      <w:pPr>
        <w:ind w:firstLine="567"/>
        <w:jc w:val="both"/>
        <w:rPr>
          <w:sz w:val="26"/>
          <w:szCs w:val="26"/>
        </w:rPr>
      </w:pPr>
      <w:r w:rsidRPr="00B93C51">
        <w:rPr>
          <w:sz w:val="26"/>
          <w:szCs w:val="26"/>
        </w:rPr>
        <w:t>Для того, щоб підтримати бізнес на Чернігівщині, активізувати процес залучення інвестицій, запустити економічне відновлення регіону керівництвом облдержадміністрації проведено низку робочих візитів на промислові підприємства області.</w:t>
      </w:r>
    </w:p>
    <w:p w:rsidR="00B32D32" w:rsidRPr="00B93C51" w:rsidRDefault="00B32D32" w:rsidP="00B93C51">
      <w:pPr>
        <w:ind w:firstLine="567"/>
        <w:jc w:val="both"/>
        <w:rPr>
          <w:sz w:val="26"/>
          <w:szCs w:val="26"/>
        </w:rPr>
      </w:pPr>
      <w:r w:rsidRPr="00B93C51">
        <w:rPr>
          <w:noProof/>
          <w:sz w:val="26"/>
          <w:szCs w:val="26"/>
        </w:rPr>
        <w:t>З метою вирішення конкретних проблемних питань розвитку промисловості підготовлено відповідні пропозиції центральних органів виконавчої влади.</w:t>
      </w:r>
    </w:p>
    <w:p w:rsidR="00B32D32" w:rsidRPr="00B93C51" w:rsidRDefault="00B32D32" w:rsidP="00B93C51">
      <w:pPr>
        <w:ind w:firstLine="567"/>
        <w:jc w:val="both"/>
        <w:rPr>
          <w:color w:val="000000"/>
          <w:sz w:val="26"/>
          <w:szCs w:val="26"/>
        </w:rPr>
      </w:pPr>
      <w:r w:rsidRPr="00B93C51">
        <w:rPr>
          <w:color w:val="000000"/>
          <w:sz w:val="26"/>
          <w:szCs w:val="26"/>
        </w:rPr>
        <w:t xml:space="preserve">З метою забезпечення </w:t>
      </w:r>
      <w:r w:rsidRPr="00B93C51">
        <w:rPr>
          <w:bCs/>
          <w:color w:val="000000"/>
          <w:sz w:val="26"/>
          <w:szCs w:val="26"/>
          <w:shd w:val="clear" w:color="auto" w:fill="FFFFFF"/>
        </w:rPr>
        <w:t>визначення шкоди та збитків, завданих Україні внаслідок збройної агресії Російської Федерації</w:t>
      </w:r>
      <w:r w:rsidRPr="00B93C51">
        <w:rPr>
          <w:color w:val="000000"/>
          <w:sz w:val="26"/>
          <w:szCs w:val="26"/>
        </w:rPr>
        <w:t xml:space="preserve">, в частині фіксації </w:t>
      </w:r>
      <w:r w:rsidRPr="00B93C51">
        <w:rPr>
          <w:color w:val="000000"/>
          <w:sz w:val="26"/>
          <w:szCs w:val="26"/>
          <w:shd w:val="clear" w:color="auto" w:fill="FFFFFF"/>
        </w:rPr>
        <w:t xml:space="preserve">втраченого, знищеного або пошкодженого </w:t>
      </w:r>
      <w:r w:rsidRPr="00B93C51">
        <w:rPr>
          <w:color w:val="000000"/>
          <w:sz w:val="26"/>
          <w:szCs w:val="26"/>
        </w:rPr>
        <w:t>майна підприємств усіх форм власності, надавалася консультативна та методична допомога з фіксації збитків, завданих промисловим підприємствам.</w:t>
      </w:r>
    </w:p>
    <w:p w:rsidR="00B93C51" w:rsidRPr="00B93C51" w:rsidRDefault="00B93C51" w:rsidP="00B93C51">
      <w:pPr>
        <w:ind w:firstLine="567"/>
        <w:jc w:val="both"/>
        <w:rPr>
          <w:color w:val="000000"/>
          <w:sz w:val="26"/>
          <w:szCs w:val="26"/>
        </w:rPr>
      </w:pPr>
    </w:p>
    <w:p w:rsidR="00B93C51" w:rsidRPr="00B93C51" w:rsidRDefault="00B93C51" w:rsidP="00B93C51">
      <w:pPr>
        <w:tabs>
          <w:tab w:val="left" w:pos="1211"/>
        </w:tabs>
        <w:autoSpaceDE w:val="0"/>
        <w:autoSpaceDN w:val="0"/>
        <w:adjustRightInd w:val="0"/>
        <w:ind w:firstLine="567"/>
        <w:contextualSpacing/>
        <w:jc w:val="both"/>
        <w:rPr>
          <w:b/>
          <w:sz w:val="26"/>
          <w:szCs w:val="26"/>
        </w:rPr>
      </w:pPr>
      <w:r w:rsidRPr="00B93C51">
        <w:rPr>
          <w:b/>
          <w:sz w:val="26"/>
          <w:szCs w:val="26"/>
        </w:rPr>
        <w:t>2. Запровадження системи організаційно-освітніх заходів, спрямованих на підвищення фахового рівня кадрів, здатних працювати за якісно нових умов</w:t>
      </w:r>
    </w:p>
    <w:p w:rsidR="00B93C51" w:rsidRPr="00B93C51" w:rsidRDefault="00B93C51" w:rsidP="00B93C51">
      <w:pPr>
        <w:tabs>
          <w:tab w:val="left" w:pos="1211"/>
        </w:tabs>
        <w:autoSpaceDE w:val="0"/>
        <w:autoSpaceDN w:val="0"/>
        <w:adjustRightInd w:val="0"/>
        <w:ind w:firstLine="567"/>
        <w:contextualSpacing/>
        <w:jc w:val="both"/>
        <w:rPr>
          <w:i/>
          <w:sz w:val="26"/>
          <w:szCs w:val="26"/>
        </w:rPr>
      </w:pPr>
      <w:r w:rsidRPr="00B93C51">
        <w:rPr>
          <w:i/>
          <w:sz w:val="26"/>
          <w:szCs w:val="26"/>
        </w:rPr>
        <w:t xml:space="preserve">- </w:t>
      </w:r>
      <w:r>
        <w:rPr>
          <w:i/>
          <w:sz w:val="26"/>
          <w:szCs w:val="26"/>
        </w:rPr>
        <w:t>в</w:t>
      </w:r>
      <w:r w:rsidRPr="00B93C51">
        <w:rPr>
          <w:i/>
          <w:sz w:val="26"/>
          <w:szCs w:val="26"/>
        </w:rPr>
        <w:t>провадження дуальної форми здобуття освіти (поєднання теорії в закладі освіти та практики на підприємстві).</w:t>
      </w:r>
    </w:p>
    <w:p w:rsidR="00B93C51" w:rsidRDefault="00B93C51" w:rsidP="00B93C51">
      <w:pPr>
        <w:pStyle w:val="a6"/>
        <w:spacing w:after="0"/>
        <w:ind w:firstLine="567"/>
        <w:jc w:val="both"/>
        <w:rPr>
          <w:sz w:val="26"/>
          <w:szCs w:val="26"/>
        </w:rPr>
      </w:pPr>
      <w:r w:rsidRPr="00B93C51">
        <w:rPr>
          <w:sz w:val="26"/>
          <w:szCs w:val="26"/>
        </w:rPr>
        <w:t xml:space="preserve">Для забезпечення регіональних та загальнодержавних потреб економіки та ринку праці підготовка кадрового потенціалу в області здійснюється на засадах партнерства між бізнесом (потенційні роботодавці) та закладами освіти.  </w:t>
      </w:r>
    </w:p>
    <w:p w:rsidR="00B93C51" w:rsidRPr="00B93C51" w:rsidRDefault="00B93C51" w:rsidP="00B93C51">
      <w:pPr>
        <w:pStyle w:val="a6"/>
        <w:spacing w:after="0"/>
        <w:ind w:firstLine="567"/>
        <w:jc w:val="both"/>
        <w:rPr>
          <w:sz w:val="26"/>
          <w:szCs w:val="26"/>
        </w:rPr>
      </w:pPr>
      <w:r w:rsidRPr="00B93C51">
        <w:rPr>
          <w:sz w:val="26"/>
          <w:szCs w:val="26"/>
        </w:rPr>
        <w:t>Станом на 01</w:t>
      </w:r>
      <w:r>
        <w:rPr>
          <w:sz w:val="26"/>
          <w:szCs w:val="26"/>
        </w:rPr>
        <w:t>.01.2025</w:t>
      </w:r>
      <w:r w:rsidRPr="00B93C51">
        <w:rPr>
          <w:sz w:val="26"/>
          <w:szCs w:val="26"/>
        </w:rPr>
        <w:t xml:space="preserve"> елементи дуальної форми освіти застосовують 3 заклади професійної (професійно-технічної) освіти на договірних засада</w:t>
      </w:r>
      <w:r w:rsidR="00432367">
        <w:rPr>
          <w:sz w:val="26"/>
          <w:szCs w:val="26"/>
        </w:rPr>
        <w:t>х з потенційними роботодавцями.</w:t>
      </w:r>
    </w:p>
    <w:p w:rsidR="00B93C51" w:rsidRPr="00B93C51" w:rsidRDefault="00B93C51" w:rsidP="00B93C51">
      <w:pPr>
        <w:pStyle w:val="a9"/>
        <w:shd w:val="clear" w:color="auto" w:fill="FFFFFF"/>
        <w:spacing w:before="0" w:beforeAutospacing="0" w:after="0" w:afterAutospacing="0"/>
        <w:ind w:firstLine="567"/>
        <w:jc w:val="both"/>
        <w:textAlignment w:val="baseline"/>
        <w:rPr>
          <w:sz w:val="26"/>
          <w:szCs w:val="26"/>
          <w:lang w:val="uk-UA"/>
        </w:rPr>
      </w:pPr>
      <w:r w:rsidRPr="00B93C51">
        <w:rPr>
          <w:sz w:val="26"/>
          <w:szCs w:val="26"/>
          <w:lang w:val="uk-UA"/>
        </w:rPr>
        <w:t xml:space="preserve">У цілому на умовах дуальності навчаються 167 здобувачів професійної освіти. До освітнього процесу залучено 5 підприємств. </w:t>
      </w:r>
    </w:p>
    <w:p w:rsidR="00B93C51" w:rsidRPr="00B93C51" w:rsidRDefault="00B93C51" w:rsidP="00B93C51">
      <w:pPr>
        <w:pStyle w:val="a9"/>
        <w:shd w:val="clear" w:color="auto" w:fill="FFFFFF"/>
        <w:spacing w:before="0" w:beforeAutospacing="0" w:after="0" w:afterAutospacing="0"/>
        <w:ind w:firstLine="567"/>
        <w:jc w:val="both"/>
        <w:textAlignment w:val="baseline"/>
        <w:rPr>
          <w:sz w:val="26"/>
          <w:szCs w:val="26"/>
          <w:lang w:val="uk-UA"/>
        </w:rPr>
      </w:pPr>
      <w:r w:rsidRPr="00B93C51">
        <w:rPr>
          <w:sz w:val="26"/>
          <w:szCs w:val="26"/>
          <w:lang w:val="uk-UA"/>
        </w:rPr>
        <w:t xml:space="preserve">У 2024/2025 навчальному році понад половини закладів фахової передвищої та вищої освіти області використовує елементи дуальної освіти. </w:t>
      </w:r>
    </w:p>
    <w:p w:rsidR="00432367" w:rsidRDefault="00B93C51" w:rsidP="00B93C51">
      <w:pPr>
        <w:pStyle w:val="a9"/>
        <w:shd w:val="clear" w:color="auto" w:fill="FFFFFF"/>
        <w:spacing w:before="0" w:beforeAutospacing="0" w:after="0" w:afterAutospacing="0"/>
        <w:ind w:firstLine="567"/>
        <w:jc w:val="both"/>
        <w:textAlignment w:val="baseline"/>
        <w:rPr>
          <w:sz w:val="26"/>
          <w:szCs w:val="26"/>
          <w:lang w:val="uk-UA"/>
        </w:rPr>
      </w:pPr>
      <w:r w:rsidRPr="00B93C51">
        <w:rPr>
          <w:sz w:val="26"/>
          <w:szCs w:val="26"/>
          <w:lang w:val="uk-UA"/>
        </w:rPr>
        <w:t>Зокрема, Національним університетом «Чернігівська політехніка» продовжу</w:t>
      </w:r>
      <w:r w:rsidR="00432367">
        <w:rPr>
          <w:sz w:val="26"/>
          <w:szCs w:val="26"/>
          <w:lang w:val="uk-UA"/>
        </w:rPr>
        <w:t>вав</w:t>
      </w:r>
      <w:r w:rsidRPr="00B93C51">
        <w:rPr>
          <w:sz w:val="26"/>
          <w:szCs w:val="26"/>
          <w:lang w:val="uk-UA"/>
        </w:rPr>
        <w:t xml:space="preserve"> діяльність в межах проєкту USAID «Економічна підтримка України» та міжнародного форуму «Публічний діалог бізнесу та закладів освіти» в рамках проєкту «Дуальна освіта для України», що реалізується в партнерстві з ГО «Українська Асоціація Маркетингу». </w:t>
      </w:r>
    </w:p>
    <w:p w:rsidR="00B93C51" w:rsidRPr="00B93C51" w:rsidRDefault="00B93C51" w:rsidP="00B93C51">
      <w:pPr>
        <w:pStyle w:val="a9"/>
        <w:shd w:val="clear" w:color="auto" w:fill="FFFFFF"/>
        <w:spacing w:before="0" w:beforeAutospacing="0" w:after="0" w:afterAutospacing="0"/>
        <w:ind w:firstLine="567"/>
        <w:jc w:val="both"/>
        <w:textAlignment w:val="baseline"/>
        <w:rPr>
          <w:sz w:val="26"/>
          <w:szCs w:val="26"/>
          <w:lang w:val="uk-UA"/>
        </w:rPr>
      </w:pPr>
      <w:r w:rsidRPr="00B93C51">
        <w:rPr>
          <w:sz w:val="26"/>
          <w:szCs w:val="26"/>
          <w:lang w:val="uk-UA"/>
        </w:rPr>
        <w:lastRenderedPageBreak/>
        <w:t xml:space="preserve">За дуальною формою укладено </w:t>
      </w:r>
      <w:r w:rsidR="00432367">
        <w:rPr>
          <w:sz w:val="26"/>
          <w:szCs w:val="26"/>
          <w:lang w:val="uk-UA"/>
        </w:rPr>
        <w:t>низку</w:t>
      </w:r>
      <w:r w:rsidRPr="00B93C51">
        <w:rPr>
          <w:sz w:val="26"/>
          <w:szCs w:val="26"/>
          <w:lang w:val="uk-UA"/>
        </w:rPr>
        <w:t xml:space="preserve"> договорів про підготовку 8 студентів з таких спеціальностей: 205 Лісове господарство, 075 Маркетинг, 141 Електроенергетика, електротехніка та електромеханіка, 121 Інженерія програмного забезпечення. </w:t>
      </w:r>
    </w:p>
    <w:p w:rsidR="00432367" w:rsidRDefault="00B93C51" w:rsidP="00B93C51">
      <w:pPr>
        <w:tabs>
          <w:tab w:val="left" w:pos="1211"/>
        </w:tabs>
        <w:autoSpaceDE w:val="0"/>
        <w:autoSpaceDN w:val="0"/>
        <w:adjustRightInd w:val="0"/>
        <w:ind w:firstLine="567"/>
        <w:contextualSpacing/>
        <w:jc w:val="both"/>
        <w:rPr>
          <w:sz w:val="26"/>
          <w:szCs w:val="26"/>
        </w:rPr>
      </w:pPr>
      <w:r w:rsidRPr="00B93C51">
        <w:rPr>
          <w:sz w:val="26"/>
          <w:szCs w:val="26"/>
        </w:rPr>
        <w:t xml:space="preserve">Також </w:t>
      </w:r>
      <w:r w:rsidRPr="00B93C51">
        <w:rPr>
          <w:bCs/>
          <w:sz w:val="26"/>
          <w:szCs w:val="26"/>
        </w:rPr>
        <w:t xml:space="preserve">Прилуцький технічний фаховий коледж </w:t>
      </w:r>
      <w:r w:rsidRPr="00B93C51">
        <w:rPr>
          <w:sz w:val="26"/>
          <w:szCs w:val="26"/>
        </w:rPr>
        <w:t>за дуальною формою здійснює підготовку 21 фахового молодшого бакалавра</w:t>
      </w:r>
      <w:r w:rsidR="00432367">
        <w:rPr>
          <w:sz w:val="26"/>
          <w:szCs w:val="26"/>
        </w:rPr>
        <w:t>.</w:t>
      </w:r>
    </w:p>
    <w:p w:rsidR="00B93C51" w:rsidRDefault="00B93C51" w:rsidP="00B93C51">
      <w:pPr>
        <w:tabs>
          <w:tab w:val="left" w:pos="1211"/>
        </w:tabs>
        <w:autoSpaceDE w:val="0"/>
        <w:autoSpaceDN w:val="0"/>
        <w:adjustRightInd w:val="0"/>
        <w:ind w:firstLine="567"/>
        <w:contextualSpacing/>
        <w:jc w:val="both"/>
        <w:rPr>
          <w:sz w:val="26"/>
          <w:szCs w:val="26"/>
        </w:rPr>
      </w:pPr>
      <w:r w:rsidRPr="00B93C51">
        <w:rPr>
          <w:sz w:val="26"/>
          <w:szCs w:val="26"/>
        </w:rPr>
        <w:t xml:space="preserve"> З метою належної організації дуальної форми здобуття фахової передвищої освіти адміністрацією Прилуцького технічного фахового коледжу проведено 01</w:t>
      </w:r>
      <w:r w:rsidR="00432367">
        <w:rPr>
          <w:sz w:val="26"/>
          <w:szCs w:val="26"/>
        </w:rPr>
        <w:t>.11.2024</w:t>
      </w:r>
      <w:r w:rsidRPr="00B93C51">
        <w:rPr>
          <w:sz w:val="26"/>
          <w:szCs w:val="26"/>
        </w:rPr>
        <w:t xml:space="preserve"> зустріч з представниками підприємств і ради стейкхолдерів м. Прилуки та Прилуцького району</w:t>
      </w:r>
      <w:r w:rsidR="00432367">
        <w:rPr>
          <w:sz w:val="26"/>
          <w:szCs w:val="26"/>
        </w:rPr>
        <w:t>.</w:t>
      </w:r>
    </w:p>
    <w:p w:rsidR="00432367" w:rsidRPr="00432367" w:rsidRDefault="00432367" w:rsidP="00B93C51">
      <w:pPr>
        <w:tabs>
          <w:tab w:val="left" w:pos="1211"/>
        </w:tabs>
        <w:autoSpaceDE w:val="0"/>
        <w:autoSpaceDN w:val="0"/>
        <w:adjustRightInd w:val="0"/>
        <w:ind w:firstLine="567"/>
        <w:contextualSpacing/>
        <w:jc w:val="both"/>
        <w:rPr>
          <w:b/>
          <w:sz w:val="8"/>
          <w:szCs w:val="8"/>
        </w:rPr>
      </w:pPr>
    </w:p>
    <w:p w:rsidR="00B93C51" w:rsidRPr="001642C2" w:rsidRDefault="001642C2" w:rsidP="001642C2">
      <w:pPr>
        <w:pStyle w:val="ac"/>
        <w:numPr>
          <w:ilvl w:val="0"/>
          <w:numId w:val="5"/>
        </w:numPr>
        <w:ind w:left="0" w:firstLine="567"/>
        <w:jc w:val="both"/>
        <w:rPr>
          <w:i/>
          <w:color w:val="000000"/>
          <w:sz w:val="26"/>
          <w:szCs w:val="26"/>
        </w:rPr>
      </w:pPr>
      <w:r>
        <w:rPr>
          <w:i/>
          <w:sz w:val="26"/>
          <w:szCs w:val="26"/>
        </w:rPr>
        <w:t>п</w:t>
      </w:r>
      <w:r w:rsidR="00B93C51" w:rsidRPr="001642C2">
        <w:rPr>
          <w:i/>
          <w:sz w:val="26"/>
          <w:szCs w:val="26"/>
        </w:rPr>
        <w:t>роведення майстер-класів у закладах професійної (професійно-технічної) освіти та промислових підприємствах.</w:t>
      </w:r>
    </w:p>
    <w:p w:rsidR="00B93C51" w:rsidRPr="00B93C51" w:rsidRDefault="00B93C51" w:rsidP="00B93C51">
      <w:pPr>
        <w:ind w:firstLine="567"/>
        <w:jc w:val="both"/>
        <w:rPr>
          <w:color w:val="131313"/>
          <w:sz w:val="26"/>
          <w:szCs w:val="26"/>
        </w:rPr>
      </w:pPr>
      <w:r w:rsidRPr="00B93C51">
        <w:rPr>
          <w:sz w:val="26"/>
          <w:szCs w:val="26"/>
        </w:rPr>
        <w:t xml:space="preserve">Майстрами виробничого навчання закладів професійної (професійно-технічної) освіти організовано та проведено майстер-класи з конкретних професій, а саме:«Перукар» – «Виконання жіночої зачіски з використанням низького гладкого пучка на основі джгутів» (Чернігівське вище професійне училище побутового обслуговування); «Бармен» – «Приготування кави по східному з халвою», «Приготування смузі» та </w:t>
      </w:r>
      <w:r w:rsidRPr="00B93C51">
        <w:rPr>
          <w:color w:val="131313"/>
          <w:sz w:val="26"/>
          <w:szCs w:val="26"/>
        </w:rPr>
        <w:t xml:space="preserve">«Кухар» </w:t>
      </w:r>
      <w:r w:rsidRPr="00B93C51">
        <w:rPr>
          <w:sz w:val="26"/>
          <w:szCs w:val="26"/>
        </w:rPr>
        <w:t xml:space="preserve">– «Приготування брускетів», «Панкейки бурякові»  (Чернігівський центр професійно-технічної освіти); «Монтажник систем утеплення будівель» – «Влаштування фасадної теплоізоляції зовнішніх стін будинку з використанням матеріалів Ceresit» (Чернігівський професійний будівельний ліцей); «Кондитер» – «Приготування пісочного безглютенового тарту з малиновим курдом та карамелізованою меренгою» (Ніжинський професійний аграрний ліцей); «Кондитер» – </w:t>
      </w:r>
      <w:r w:rsidRPr="00B93C51">
        <w:rPr>
          <w:color w:val="131313"/>
          <w:sz w:val="26"/>
          <w:szCs w:val="26"/>
        </w:rPr>
        <w:t>«Приготування гречаного хліба» (Чернігівський професійний ліцей залізничного транспорту).</w:t>
      </w:r>
    </w:p>
    <w:p w:rsidR="00B93C51" w:rsidRPr="00B93C51" w:rsidRDefault="00B93C51" w:rsidP="00B93C51">
      <w:pPr>
        <w:ind w:firstLine="567"/>
        <w:jc w:val="both"/>
        <w:rPr>
          <w:color w:val="000000"/>
          <w:sz w:val="26"/>
          <w:szCs w:val="26"/>
        </w:rPr>
      </w:pPr>
      <w:r w:rsidRPr="00B93C51">
        <w:rPr>
          <w:sz w:val="26"/>
          <w:szCs w:val="26"/>
        </w:rPr>
        <w:t>З метою розвитку творчого потенціалу здобувачів професійної (професійно-технічної) освіти, підвищенню якості їх навчання,  популяризації робітничих професій та системи професійної освіти в цілому на базі 5 закладів професійної (професійно-технічної) освіти проведено 8 майстер-класів із 5 професій.</w:t>
      </w:r>
    </w:p>
    <w:p w:rsidR="00B32D32" w:rsidRPr="001642C2" w:rsidRDefault="00B32D32" w:rsidP="00B93C51">
      <w:pPr>
        <w:ind w:firstLine="567"/>
        <w:jc w:val="both"/>
        <w:rPr>
          <w:sz w:val="8"/>
          <w:szCs w:val="8"/>
          <w:highlight w:val="yellow"/>
        </w:rPr>
      </w:pPr>
    </w:p>
    <w:p w:rsidR="006C0E31" w:rsidRPr="00B93C51" w:rsidRDefault="00F012EF" w:rsidP="00B93C51">
      <w:pPr>
        <w:ind w:firstLine="567"/>
        <w:jc w:val="both"/>
        <w:rPr>
          <w:b/>
          <w:i/>
          <w:sz w:val="26"/>
          <w:szCs w:val="26"/>
        </w:rPr>
      </w:pPr>
      <w:r w:rsidRPr="00B93C51">
        <w:rPr>
          <w:sz w:val="26"/>
          <w:szCs w:val="26"/>
        </w:rPr>
        <w:t>Протягом 2024</w:t>
      </w:r>
      <w:r w:rsidR="006C0E31" w:rsidRPr="00B93C51">
        <w:rPr>
          <w:sz w:val="26"/>
          <w:szCs w:val="26"/>
        </w:rPr>
        <w:t xml:space="preserve"> року </w:t>
      </w:r>
      <w:r w:rsidR="006C0E31" w:rsidRPr="00B93C51">
        <w:rPr>
          <w:b/>
          <w:sz w:val="26"/>
          <w:szCs w:val="26"/>
        </w:rPr>
        <w:t>фінансування заходів</w:t>
      </w:r>
      <w:r w:rsidR="006C0E31" w:rsidRPr="00B93C51">
        <w:rPr>
          <w:sz w:val="26"/>
          <w:szCs w:val="26"/>
        </w:rPr>
        <w:t xml:space="preserve"> напряму </w:t>
      </w:r>
      <w:r w:rsidR="006C0E31" w:rsidRPr="00B93C51">
        <w:rPr>
          <w:b/>
          <w:sz w:val="26"/>
          <w:szCs w:val="26"/>
        </w:rPr>
        <w:t>«</w:t>
      </w:r>
      <w:r w:rsidR="006C0E31" w:rsidRPr="00B93C51">
        <w:rPr>
          <w:b/>
          <w:iCs/>
          <w:sz w:val="26"/>
          <w:szCs w:val="26"/>
        </w:rPr>
        <w:t>Промисловий розвиток»</w:t>
      </w:r>
      <w:r w:rsidR="006C0E31" w:rsidRPr="00B93C51">
        <w:rPr>
          <w:sz w:val="26"/>
          <w:szCs w:val="26"/>
        </w:rPr>
        <w:t xml:space="preserve">за рахунок місцевого бюджету </w:t>
      </w:r>
      <w:r w:rsidR="006C0E31" w:rsidRPr="00B93C51">
        <w:rPr>
          <w:b/>
          <w:sz w:val="26"/>
          <w:szCs w:val="26"/>
        </w:rPr>
        <w:t>не здійснювалось</w:t>
      </w:r>
      <w:r w:rsidR="006C0E31" w:rsidRPr="00B93C51">
        <w:rPr>
          <w:sz w:val="26"/>
          <w:szCs w:val="26"/>
        </w:rPr>
        <w:t xml:space="preserve"> через обмеження у зв’язку з введенням в Україні  військового стану.</w:t>
      </w:r>
    </w:p>
    <w:p w:rsidR="000322F4" w:rsidRPr="00B93C51" w:rsidRDefault="000322F4" w:rsidP="00B93C51">
      <w:pPr>
        <w:ind w:firstLine="567"/>
        <w:jc w:val="both"/>
        <w:rPr>
          <w:sz w:val="26"/>
          <w:szCs w:val="26"/>
          <w:highlight w:val="yellow"/>
        </w:rPr>
      </w:pPr>
    </w:p>
    <w:p w:rsidR="00B32D32" w:rsidRPr="001642C2" w:rsidRDefault="00F012EF" w:rsidP="00B93C51">
      <w:pPr>
        <w:ind w:firstLine="567"/>
        <w:jc w:val="both"/>
        <w:rPr>
          <w:b/>
          <w:i/>
          <w:iCs/>
          <w:sz w:val="26"/>
          <w:szCs w:val="26"/>
          <w:u w:val="single"/>
        </w:rPr>
      </w:pPr>
      <w:r w:rsidRPr="001642C2">
        <w:rPr>
          <w:b/>
          <w:i/>
          <w:sz w:val="26"/>
          <w:szCs w:val="26"/>
          <w:u w:val="single"/>
        </w:rPr>
        <w:t>ЗА НАПРЯМОМ «</w:t>
      </w:r>
      <w:r w:rsidRPr="001642C2">
        <w:rPr>
          <w:b/>
          <w:i/>
          <w:iCs/>
          <w:sz w:val="26"/>
          <w:szCs w:val="26"/>
          <w:u w:val="single"/>
        </w:rPr>
        <w:t>ІННОВАЦІЙНИЙ РОЗВИТОК»</w:t>
      </w:r>
    </w:p>
    <w:p w:rsidR="00B32D32" w:rsidRPr="001642C2" w:rsidRDefault="00B32D32" w:rsidP="00D647D4">
      <w:pPr>
        <w:ind w:firstLine="567"/>
        <w:jc w:val="both"/>
        <w:rPr>
          <w:b/>
          <w:sz w:val="26"/>
          <w:szCs w:val="26"/>
        </w:rPr>
      </w:pPr>
      <w:r w:rsidRPr="001642C2">
        <w:rPr>
          <w:b/>
          <w:sz w:val="26"/>
          <w:szCs w:val="26"/>
        </w:rPr>
        <w:t>1. Стимулювання інноваційної діяльності в області</w:t>
      </w:r>
    </w:p>
    <w:p w:rsidR="00B32D32" w:rsidRPr="001642C2" w:rsidRDefault="00B32D32" w:rsidP="00D647D4">
      <w:pPr>
        <w:ind w:firstLine="567"/>
        <w:jc w:val="both"/>
        <w:rPr>
          <w:i/>
          <w:sz w:val="26"/>
          <w:szCs w:val="26"/>
        </w:rPr>
      </w:pPr>
      <w:r w:rsidRPr="001642C2">
        <w:rPr>
          <w:i/>
          <w:sz w:val="26"/>
          <w:szCs w:val="26"/>
        </w:rPr>
        <w:t>- проведення публічних заходів щодо запровадження інновацій та науково-технічних розробок у всіх сферах економіки.</w:t>
      </w:r>
    </w:p>
    <w:p w:rsidR="001642C2" w:rsidRDefault="00B32D32" w:rsidP="001642C2">
      <w:pPr>
        <w:ind w:firstLine="567"/>
        <w:jc w:val="both"/>
        <w:rPr>
          <w:sz w:val="26"/>
          <w:szCs w:val="26"/>
        </w:rPr>
      </w:pPr>
      <w:r w:rsidRPr="001642C2">
        <w:rPr>
          <w:sz w:val="26"/>
          <w:szCs w:val="26"/>
        </w:rPr>
        <w:t>Представники закладів вищої освіти області беруть участь у заходах, що сприяють запровадженню та впровадженню інновацій у всі сфери економіки.</w:t>
      </w:r>
    </w:p>
    <w:p w:rsidR="00B93C51" w:rsidRPr="001642C2" w:rsidRDefault="00B93C51" w:rsidP="001642C2">
      <w:pPr>
        <w:ind w:firstLine="567"/>
        <w:jc w:val="both"/>
        <w:rPr>
          <w:sz w:val="26"/>
          <w:szCs w:val="26"/>
        </w:rPr>
      </w:pPr>
      <w:r w:rsidRPr="001642C2">
        <w:rPr>
          <w:sz w:val="26"/>
          <w:szCs w:val="26"/>
        </w:rPr>
        <w:t xml:space="preserve">Протягом жовтня-грудня 2024 року Національним університетом «Чернігівська політехніка» укладено низку угод про співпрацю, зокрема у сфері наукової та інноваційної діяльності. </w:t>
      </w:r>
    </w:p>
    <w:p w:rsidR="00B93C51" w:rsidRPr="001A210C" w:rsidRDefault="00B93C51" w:rsidP="00B93C51">
      <w:pPr>
        <w:ind w:firstLine="567"/>
        <w:jc w:val="both"/>
        <w:rPr>
          <w:sz w:val="26"/>
          <w:szCs w:val="26"/>
        </w:rPr>
      </w:pPr>
      <w:r w:rsidRPr="001642C2">
        <w:rPr>
          <w:sz w:val="26"/>
          <w:szCs w:val="26"/>
        </w:rPr>
        <w:t xml:space="preserve">22 листопада </w:t>
      </w:r>
      <w:r w:rsidR="001642C2">
        <w:rPr>
          <w:sz w:val="26"/>
          <w:szCs w:val="26"/>
        </w:rPr>
        <w:t xml:space="preserve">2024 року </w:t>
      </w:r>
      <w:r w:rsidRPr="001642C2">
        <w:rPr>
          <w:sz w:val="26"/>
          <w:szCs w:val="26"/>
        </w:rPr>
        <w:t xml:space="preserve">між Ніжинським державним університетом імені Миколи </w:t>
      </w:r>
      <w:r w:rsidRPr="001A210C">
        <w:rPr>
          <w:sz w:val="26"/>
          <w:szCs w:val="26"/>
        </w:rPr>
        <w:t>Гоголя та Державною службою України з питань безпечності харчових продуктів та захисту споживачів укладено Меморандум про партнерство та співпрацю</w:t>
      </w:r>
      <w:r w:rsidR="001642C2" w:rsidRPr="001A210C">
        <w:rPr>
          <w:sz w:val="26"/>
          <w:szCs w:val="26"/>
        </w:rPr>
        <w:t>.</w:t>
      </w:r>
    </w:p>
    <w:p w:rsidR="000322F4" w:rsidRPr="001A210C" w:rsidRDefault="000322F4" w:rsidP="00D647D4">
      <w:pPr>
        <w:shd w:val="clear" w:color="auto" w:fill="FFFFFF"/>
        <w:ind w:firstLine="567"/>
        <w:jc w:val="both"/>
        <w:rPr>
          <w:color w:val="1F1D1D"/>
          <w:sz w:val="8"/>
          <w:szCs w:val="8"/>
        </w:rPr>
      </w:pPr>
    </w:p>
    <w:p w:rsidR="00B32D32" w:rsidRPr="001A210C" w:rsidRDefault="00B32D32" w:rsidP="00D647D4">
      <w:pPr>
        <w:ind w:firstLine="567"/>
        <w:jc w:val="both"/>
        <w:rPr>
          <w:i/>
          <w:sz w:val="26"/>
          <w:szCs w:val="26"/>
        </w:rPr>
      </w:pPr>
      <w:r w:rsidRPr="001A210C">
        <w:rPr>
          <w:i/>
          <w:sz w:val="26"/>
          <w:szCs w:val="26"/>
        </w:rPr>
        <w:t>- моніторинг роботи профільних структурних, підрозділів з наукових досліджень, розробки та впровадження нових технологій та інноваційної продукції, створених на базі закладів вищої освіти.</w:t>
      </w:r>
    </w:p>
    <w:p w:rsidR="00B93C51" w:rsidRPr="001642C2" w:rsidRDefault="00B93C51" w:rsidP="001642C2">
      <w:pPr>
        <w:ind w:firstLine="567"/>
        <w:jc w:val="both"/>
        <w:rPr>
          <w:sz w:val="26"/>
          <w:szCs w:val="26"/>
        </w:rPr>
      </w:pPr>
      <w:r w:rsidRPr="001A210C">
        <w:rPr>
          <w:sz w:val="26"/>
          <w:szCs w:val="26"/>
        </w:rPr>
        <w:t xml:space="preserve">Профільними структурними підрозділами закладів вищої освіти проводяться </w:t>
      </w:r>
      <w:r w:rsidR="001642C2" w:rsidRPr="001A210C">
        <w:rPr>
          <w:sz w:val="26"/>
          <w:szCs w:val="26"/>
        </w:rPr>
        <w:t>з</w:t>
      </w:r>
      <w:r w:rsidRPr="001A210C">
        <w:rPr>
          <w:sz w:val="26"/>
          <w:szCs w:val="26"/>
        </w:rPr>
        <w:t>аходи, які сприяють підвищенню якості знань, розробці та впровадженню інноваційної продукції.</w:t>
      </w:r>
    </w:p>
    <w:p w:rsidR="00B93C51" w:rsidRPr="001642C2" w:rsidRDefault="00B93C51" w:rsidP="001642C2">
      <w:pPr>
        <w:ind w:firstLine="567"/>
        <w:jc w:val="both"/>
        <w:rPr>
          <w:sz w:val="26"/>
          <w:szCs w:val="26"/>
        </w:rPr>
      </w:pPr>
      <w:r w:rsidRPr="001642C2">
        <w:rPr>
          <w:sz w:val="26"/>
          <w:szCs w:val="26"/>
        </w:rPr>
        <w:lastRenderedPageBreak/>
        <w:t xml:space="preserve">Закладами вищої освіти області щорічно готується звіт за результатами роботи профільних структурних підрозділів з наукових досліджень, які функціонують на базі закладів. Разом з тим, до щорічних звітів керівників закладів вищої освіти області включено розділи щодо наукової та науково-технічної діяльності.  </w:t>
      </w:r>
    </w:p>
    <w:p w:rsidR="00B32D32" w:rsidRPr="001A210C" w:rsidRDefault="00B93C51" w:rsidP="001642C2">
      <w:pPr>
        <w:ind w:firstLine="567"/>
        <w:jc w:val="both"/>
        <w:rPr>
          <w:sz w:val="26"/>
          <w:szCs w:val="26"/>
        </w:rPr>
      </w:pPr>
      <w:r w:rsidRPr="001642C2">
        <w:rPr>
          <w:sz w:val="26"/>
          <w:szCs w:val="26"/>
        </w:rPr>
        <w:t xml:space="preserve">Результати діяльності профільних структурних підрозділів з наукових досліджень, розробки та впровадження нових технологій та інноваційної продукції, відображені у щорічних звітах керівників закладів вищої освіти та в узагальнених матеріалах з наукової </w:t>
      </w:r>
      <w:r w:rsidRPr="001A210C">
        <w:rPr>
          <w:sz w:val="26"/>
          <w:szCs w:val="26"/>
        </w:rPr>
        <w:t>діяльності Управління освіти і науки обласної державної адміністрації, розміщені на офіційних сайтах закладів освіти та Управління освіти і науки</w:t>
      </w:r>
      <w:r w:rsidR="001642C2" w:rsidRPr="001A210C">
        <w:rPr>
          <w:sz w:val="26"/>
          <w:szCs w:val="26"/>
        </w:rPr>
        <w:t>.</w:t>
      </w:r>
    </w:p>
    <w:p w:rsidR="001642C2" w:rsidRPr="001A210C" w:rsidRDefault="001642C2" w:rsidP="001642C2">
      <w:pPr>
        <w:ind w:firstLine="567"/>
        <w:jc w:val="both"/>
        <w:rPr>
          <w:sz w:val="26"/>
          <w:szCs w:val="26"/>
        </w:rPr>
      </w:pPr>
    </w:p>
    <w:p w:rsidR="00B32D32" w:rsidRPr="001A210C" w:rsidRDefault="00B32D32" w:rsidP="001642C2">
      <w:pPr>
        <w:ind w:firstLine="567"/>
        <w:jc w:val="both"/>
        <w:rPr>
          <w:b/>
          <w:sz w:val="26"/>
          <w:szCs w:val="26"/>
        </w:rPr>
      </w:pPr>
      <w:r w:rsidRPr="001A210C">
        <w:rPr>
          <w:b/>
          <w:sz w:val="26"/>
          <w:szCs w:val="26"/>
        </w:rPr>
        <w:t>2. Інституційна підтримка розвитку інновацій, їх комерціалізації та трансферу технологій</w:t>
      </w:r>
    </w:p>
    <w:p w:rsidR="00B32D32" w:rsidRPr="001A210C" w:rsidRDefault="00B32D32" w:rsidP="001642C2">
      <w:pPr>
        <w:ind w:firstLine="567"/>
        <w:jc w:val="both"/>
        <w:rPr>
          <w:sz w:val="26"/>
          <w:szCs w:val="26"/>
        </w:rPr>
      </w:pPr>
      <w:r w:rsidRPr="001A210C">
        <w:rPr>
          <w:i/>
          <w:sz w:val="26"/>
          <w:szCs w:val="26"/>
        </w:rPr>
        <w:t>- забезпечення розробки та впровадження навчальних програм, промоції та координації дій між новаторами та виробниками високотехнологічної продукції</w:t>
      </w:r>
    </w:p>
    <w:p w:rsidR="00B93C51" w:rsidRPr="001A210C" w:rsidRDefault="00B93C51" w:rsidP="001642C2">
      <w:pPr>
        <w:ind w:firstLine="567"/>
        <w:jc w:val="both"/>
        <w:rPr>
          <w:sz w:val="26"/>
          <w:szCs w:val="26"/>
        </w:rPr>
      </w:pPr>
      <w:r w:rsidRPr="001A210C">
        <w:rPr>
          <w:sz w:val="26"/>
          <w:szCs w:val="26"/>
        </w:rPr>
        <w:t xml:space="preserve">Підвищенню інноваційної обізнаності сприяють фахові наукові видання. </w:t>
      </w:r>
    </w:p>
    <w:p w:rsidR="00B93C51" w:rsidRPr="001A210C" w:rsidRDefault="00B93C51" w:rsidP="001642C2">
      <w:pPr>
        <w:ind w:firstLine="567"/>
        <w:jc w:val="both"/>
        <w:rPr>
          <w:sz w:val="26"/>
          <w:szCs w:val="26"/>
        </w:rPr>
      </w:pPr>
      <w:r w:rsidRPr="001A210C">
        <w:rPr>
          <w:sz w:val="26"/>
          <w:szCs w:val="26"/>
        </w:rPr>
        <w:t xml:space="preserve">Оцінка результатів діяльності закладів вищої освіти, в тому числі інноваційної, здійснюється в рейтингуванні закладів шляхом застосування рейтингових систем. </w:t>
      </w:r>
    </w:p>
    <w:p w:rsidR="00B93C51" w:rsidRPr="001642C2" w:rsidRDefault="00B93C51" w:rsidP="001642C2">
      <w:pPr>
        <w:ind w:firstLine="567"/>
        <w:jc w:val="both"/>
        <w:rPr>
          <w:sz w:val="26"/>
          <w:szCs w:val="26"/>
        </w:rPr>
      </w:pPr>
      <w:r w:rsidRPr="001A210C">
        <w:rPr>
          <w:sz w:val="26"/>
          <w:szCs w:val="26"/>
        </w:rPr>
        <w:t>У закладах вищої освіти області</w:t>
      </w:r>
      <w:r w:rsidRPr="001642C2">
        <w:rPr>
          <w:sz w:val="26"/>
          <w:szCs w:val="26"/>
        </w:rPr>
        <w:t xml:space="preserve"> видається понад 10 фахових наукових журналів, де відображені результати інноваційної діяльності науковців.</w:t>
      </w:r>
    </w:p>
    <w:p w:rsidR="00B93C51" w:rsidRPr="001642C2" w:rsidRDefault="00B93C51" w:rsidP="001642C2">
      <w:pPr>
        <w:ind w:firstLine="567"/>
        <w:jc w:val="both"/>
        <w:rPr>
          <w:sz w:val="26"/>
          <w:szCs w:val="26"/>
        </w:rPr>
      </w:pPr>
      <w:r w:rsidRPr="001642C2">
        <w:rPr>
          <w:sz w:val="26"/>
          <w:szCs w:val="26"/>
        </w:rPr>
        <w:t>Відповідно до консолідованого рейтингу закладів вищої освіти України 2024 року у загальному рейтингу  Національний університет «Чернігівська політехніка» посідає 70 місце, Національний університет «Чернігівський колегіум» імені Т.Г.Шевченка – 121 місце, Ніжинський державний університет імені Миколи Гоголя – 169 місце. Серед рейтингу ТОП -200 Україна відповідно 66, 130 та 147 місця.</w:t>
      </w:r>
    </w:p>
    <w:p w:rsidR="00B93C51" w:rsidRPr="001642C2" w:rsidRDefault="00B93C51" w:rsidP="001642C2">
      <w:pPr>
        <w:ind w:firstLine="567"/>
        <w:jc w:val="both"/>
        <w:rPr>
          <w:sz w:val="26"/>
          <w:szCs w:val="26"/>
        </w:rPr>
      </w:pPr>
      <w:r w:rsidRPr="001642C2">
        <w:rPr>
          <w:sz w:val="26"/>
          <w:szCs w:val="26"/>
        </w:rPr>
        <w:t>Національний університет</w:t>
      </w:r>
      <w:r w:rsidRPr="001642C2">
        <w:rPr>
          <w:b/>
          <w:bCs/>
          <w:sz w:val="26"/>
          <w:szCs w:val="26"/>
        </w:rPr>
        <w:t> «</w:t>
      </w:r>
      <w:r w:rsidRPr="001642C2">
        <w:rPr>
          <w:bCs/>
          <w:sz w:val="26"/>
          <w:szCs w:val="26"/>
        </w:rPr>
        <w:t xml:space="preserve">Чернігівська політехніка» </w:t>
      </w:r>
      <w:r w:rsidRPr="001642C2">
        <w:rPr>
          <w:sz w:val="26"/>
          <w:szCs w:val="26"/>
        </w:rPr>
        <w:t>увійшов до категорії High Scientific Potential (</w:t>
      </w:r>
      <w:r w:rsidRPr="001642C2">
        <w:rPr>
          <w:bCs/>
          <w:sz w:val="26"/>
          <w:szCs w:val="26"/>
        </w:rPr>
        <w:t>Високий науковий потенціал</w:t>
      </w:r>
      <w:r w:rsidRPr="001642C2">
        <w:rPr>
          <w:sz w:val="26"/>
          <w:szCs w:val="26"/>
        </w:rPr>
        <w:t>) за рейтингом Ukrainian National H-index Ranking 2024.</w:t>
      </w:r>
    </w:p>
    <w:p w:rsidR="000322F4" w:rsidRPr="001642C2" w:rsidRDefault="000322F4" w:rsidP="001642C2">
      <w:pPr>
        <w:ind w:firstLine="567"/>
        <w:jc w:val="both"/>
        <w:rPr>
          <w:sz w:val="8"/>
          <w:szCs w:val="8"/>
        </w:rPr>
      </w:pPr>
    </w:p>
    <w:p w:rsidR="00B32D32" w:rsidRPr="001642C2" w:rsidRDefault="00B32D32" w:rsidP="001642C2">
      <w:pPr>
        <w:pStyle w:val="a9"/>
        <w:numPr>
          <w:ilvl w:val="0"/>
          <w:numId w:val="5"/>
        </w:numPr>
        <w:spacing w:before="0" w:beforeAutospacing="0" w:after="0" w:afterAutospacing="0"/>
        <w:ind w:left="0" w:right="-23" w:firstLine="567"/>
        <w:jc w:val="both"/>
        <w:rPr>
          <w:i/>
          <w:sz w:val="26"/>
          <w:szCs w:val="26"/>
          <w:lang w:val="uk-UA"/>
        </w:rPr>
      </w:pPr>
      <w:r w:rsidRPr="001642C2">
        <w:rPr>
          <w:i/>
          <w:sz w:val="26"/>
          <w:szCs w:val="26"/>
          <w:lang w:val="uk-UA"/>
        </w:rPr>
        <w:t>сприяння формуванню ланок ефективної інноваційної інфраструктури (інноваційні центри, консалтингові центри, бізнес-інкубатори, бізнес-акселерації, коворкінг-зони, бізнес-лабораторії та ін.).</w:t>
      </w:r>
    </w:p>
    <w:p w:rsidR="00B93C51" w:rsidRPr="001642C2" w:rsidRDefault="00B93C51" w:rsidP="001642C2">
      <w:pPr>
        <w:pStyle w:val="a9"/>
        <w:spacing w:before="0" w:beforeAutospacing="0" w:after="0" w:afterAutospacing="0"/>
        <w:ind w:right="-23" w:firstLine="567"/>
        <w:jc w:val="both"/>
        <w:rPr>
          <w:sz w:val="26"/>
          <w:szCs w:val="26"/>
          <w:lang w:val="uk-UA"/>
        </w:rPr>
      </w:pPr>
      <w:r w:rsidRPr="001642C2">
        <w:rPr>
          <w:sz w:val="26"/>
          <w:szCs w:val="26"/>
          <w:lang w:val="uk-UA"/>
        </w:rPr>
        <w:t xml:space="preserve">Популяризації результатів наукових досліджень та інноваційної діяльності сприяють профільні структури на базі закладів вищої освіти. </w:t>
      </w:r>
    </w:p>
    <w:p w:rsidR="00B93C51" w:rsidRPr="001642C2" w:rsidRDefault="00B93C51" w:rsidP="001642C2">
      <w:pPr>
        <w:pStyle w:val="a9"/>
        <w:spacing w:before="0" w:beforeAutospacing="0" w:after="0" w:afterAutospacing="0"/>
        <w:ind w:right="-23" w:firstLine="567"/>
        <w:jc w:val="both"/>
        <w:rPr>
          <w:sz w:val="26"/>
          <w:szCs w:val="26"/>
          <w:lang w:val="uk-UA"/>
        </w:rPr>
      </w:pPr>
      <w:r w:rsidRPr="001642C2">
        <w:rPr>
          <w:sz w:val="26"/>
          <w:szCs w:val="26"/>
          <w:lang w:val="uk-UA"/>
        </w:rPr>
        <w:t xml:space="preserve">У структурі Національного університету «Чернігівська політехніка» функціонує центр розвитку професійної кар’єри, стартап-центр, бізнес-інноваційний центр, створено Чернігівське територіальне відділення Академії будівництва України та лабораторію сучасних технологій та інновацій «MAKER LAB. Університет став </w:t>
      </w:r>
      <w:r w:rsidRPr="001642C2">
        <w:rPr>
          <w:iCs/>
          <w:sz w:val="26"/>
          <w:szCs w:val="26"/>
          <w:lang w:val="uk-UA"/>
        </w:rPr>
        <w:t xml:space="preserve">одним із учасників </w:t>
      </w:r>
      <w:r w:rsidRPr="001642C2">
        <w:rPr>
          <w:sz w:val="26"/>
          <w:szCs w:val="26"/>
          <w:lang w:val="uk-UA"/>
        </w:rPr>
        <w:t>Європейськ</w:t>
      </w:r>
      <w:r w:rsidR="000D31C5">
        <w:rPr>
          <w:sz w:val="26"/>
          <w:szCs w:val="26"/>
          <w:lang w:val="uk-UA"/>
        </w:rPr>
        <w:t>ого</w:t>
      </w:r>
      <w:r w:rsidRPr="001642C2">
        <w:rPr>
          <w:iCs/>
          <w:sz w:val="26"/>
          <w:szCs w:val="26"/>
          <w:lang w:val="uk-UA"/>
        </w:rPr>
        <w:t>цифрового інноваційного хабу</w:t>
      </w:r>
      <w:r w:rsidRPr="001642C2">
        <w:rPr>
          <w:sz w:val="26"/>
          <w:szCs w:val="26"/>
          <w:lang w:val="uk-UA"/>
        </w:rPr>
        <w:t xml:space="preserve"> WIN2EDIH, який створений для підтримки підприємництва та розвитку бізнесу в Україні.</w:t>
      </w:r>
    </w:p>
    <w:p w:rsidR="001642C2" w:rsidRDefault="00B93C51" w:rsidP="001642C2">
      <w:pPr>
        <w:pStyle w:val="a9"/>
        <w:spacing w:before="0" w:beforeAutospacing="0" w:after="0" w:afterAutospacing="0"/>
        <w:ind w:right="-23" w:firstLine="567"/>
        <w:jc w:val="both"/>
        <w:rPr>
          <w:sz w:val="26"/>
          <w:szCs w:val="26"/>
          <w:lang w:val="uk-UA"/>
        </w:rPr>
      </w:pPr>
      <w:r w:rsidRPr="001642C2">
        <w:rPr>
          <w:sz w:val="26"/>
          <w:szCs w:val="26"/>
          <w:lang w:val="uk-UA"/>
        </w:rPr>
        <w:t>На базі ВП Національного університету біоресурсів і природокористування України «Ніжинський агротехнічний інститут»  працюють навчально-науково-виробничий підрозділ та  8 спеціалізованих навчально-виробничих лабораторій</w:t>
      </w:r>
      <w:r w:rsidR="001642C2">
        <w:rPr>
          <w:sz w:val="26"/>
          <w:szCs w:val="26"/>
          <w:lang w:val="uk-UA"/>
        </w:rPr>
        <w:t>.</w:t>
      </w:r>
    </w:p>
    <w:p w:rsidR="001642C2" w:rsidRPr="001642C2" w:rsidRDefault="001642C2" w:rsidP="001642C2">
      <w:pPr>
        <w:pStyle w:val="a9"/>
        <w:spacing w:before="0" w:beforeAutospacing="0" w:after="0" w:afterAutospacing="0"/>
        <w:ind w:right="-23" w:firstLine="567"/>
        <w:jc w:val="both"/>
        <w:rPr>
          <w:sz w:val="8"/>
          <w:szCs w:val="8"/>
          <w:lang w:val="uk-UA"/>
        </w:rPr>
      </w:pPr>
    </w:p>
    <w:p w:rsidR="003A1815" w:rsidRPr="00B93C51" w:rsidRDefault="00326EE5" w:rsidP="001642C2">
      <w:pPr>
        <w:pStyle w:val="a9"/>
        <w:spacing w:before="0" w:beforeAutospacing="0" w:after="0" w:afterAutospacing="0"/>
        <w:ind w:right="-23" w:firstLine="567"/>
        <w:jc w:val="both"/>
        <w:rPr>
          <w:sz w:val="26"/>
          <w:szCs w:val="26"/>
          <w:lang w:val="uk-UA"/>
        </w:rPr>
      </w:pPr>
      <w:r w:rsidRPr="001642C2">
        <w:rPr>
          <w:sz w:val="26"/>
          <w:szCs w:val="26"/>
          <w:lang w:val="uk-UA"/>
        </w:rPr>
        <w:t>Протягом 2024</w:t>
      </w:r>
      <w:r w:rsidR="006C0E31" w:rsidRPr="001642C2">
        <w:rPr>
          <w:sz w:val="26"/>
          <w:szCs w:val="26"/>
          <w:lang w:val="uk-UA"/>
        </w:rPr>
        <w:t xml:space="preserve"> року </w:t>
      </w:r>
      <w:r w:rsidR="006C0E31" w:rsidRPr="001642C2">
        <w:rPr>
          <w:b/>
          <w:sz w:val="26"/>
          <w:szCs w:val="26"/>
          <w:lang w:val="uk-UA"/>
        </w:rPr>
        <w:t>фінансування заходів</w:t>
      </w:r>
      <w:r w:rsidR="006C0E31" w:rsidRPr="001642C2">
        <w:rPr>
          <w:sz w:val="26"/>
          <w:szCs w:val="26"/>
          <w:lang w:val="uk-UA"/>
        </w:rPr>
        <w:t xml:space="preserve"> напряму </w:t>
      </w:r>
      <w:r w:rsidR="006C0E31" w:rsidRPr="001642C2">
        <w:rPr>
          <w:b/>
          <w:sz w:val="26"/>
          <w:szCs w:val="26"/>
          <w:lang w:val="uk-UA"/>
        </w:rPr>
        <w:t>«</w:t>
      </w:r>
      <w:r w:rsidR="006C0E31" w:rsidRPr="001642C2">
        <w:rPr>
          <w:b/>
          <w:iCs/>
          <w:sz w:val="26"/>
          <w:szCs w:val="26"/>
          <w:lang w:val="uk-UA"/>
        </w:rPr>
        <w:t>Інноваційний розвиток»</w:t>
      </w:r>
      <w:r w:rsidR="006C0E31" w:rsidRPr="001642C2">
        <w:rPr>
          <w:sz w:val="26"/>
          <w:szCs w:val="26"/>
          <w:lang w:val="uk-UA"/>
        </w:rPr>
        <w:t xml:space="preserve">за рахунок місцевого бюджету </w:t>
      </w:r>
      <w:r w:rsidR="006C0E31" w:rsidRPr="001642C2">
        <w:rPr>
          <w:b/>
          <w:sz w:val="26"/>
          <w:szCs w:val="26"/>
          <w:lang w:val="uk-UA"/>
        </w:rPr>
        <w:t>не здійснювалось</w:t>
      </w:r>
      <w:r w:rsidR="006C0E31" w:rsidRPr="001642C2">
        <w:rPr>
          <w:sz w:val="26"/>
          <w:szCs w:val="26"/>
          <w:lang w:val="uk-UA"/>
        </w:rPr>
        <w:t xml:space="preserve"> через обмеження</w:t>
      </w:r>
      <w:r w:rsidR="006C0E31" w:rsidRPr="00B93C51">
        <w:rPr>
          <w:sz w:val="26"/>
          <w:szCs w:val="26"/>
          <w:lang w:val="uk-UA"/>
        </w:rPr>
        <w:t xml:space="preserve"> у зв’язку з введенням в Україні  військового стану.</w:t>
      </w:r>
    </w:p>
    <w:p w:rsidR="001F186B" w:rsidRPr="00F012EF" w:rsidRDefault="001F186B" w:rsidP="00D647D4">
      <w:pPr>
        <w:ind w:firstLine="567"/>
        <w:jc w:val="both"/>
        <w:rPr>
          <w:b/>
          <w:i/>
          <w:sz w:val="26"/>
          <w:szCs w:val="26"/>
        </w:rPr>
      </w:pPr>
    </w:p>
    <w:p w:rsidR="001826D3" w:rsidRPr="00326EE5" w:rsidRDefault="00326EE5" w:rsidP="00D647D4">
      <w:pPr>
        <w:ind w:firstLine="567"/>
        <w:jc w:val="both"/>
        <w:rPr>
          <w:b/>
          <w:i/>
          <w:sz w:val="26"/>
          <w:szCs w:val="26"/>
          <w:u w:val="single"/>
        </w:rPr>
      </w:pPr>
      <w:r w:rsidRPr="00326EE5">
        <w:rPr>
          <w:b/>
          <w:i/>
          <w:sz w:val="26"/>
          <w:szCs w:val="26"/>
          <w:u w:val="single"/>
        </w:rPr>
        <w:t>ЗА НАПРЯМОМ «ЗОВНІШНЬОЕКОНОМІЧНА ДІЯЛЬНІСТЬ»</w:t>
      </w:r>
    </w:p>
    <w:p w:rsidR="00EE1A80" w:rsidRPr="00326EE5" w:rsidRDefault="00203A60" w:rsidP="00D647D4">
      <w:pPr>
        <w:pStyle w:val="ac"/>
        <w:numPr>
          <w:ilvl w:val="0"/>
          <w:numId w:val="8"/>
        </w:numPr>
        <w:tabs>
          <w:tab w:val="left" w:pos="851"/>
        </w:tabs>
        <w:ind w:left="0" w:firstLine="567"/>
        <w:jc w:val="both"/>
        <w:rPr>
          <w:b/>
          <w:sz w:val="26"/>
          <w:szCs w:val="26"/>
        </w:rPr>
      </w:pPr>
      <w:r w:rsidRPr="00326EE5">
        <w:rPr>
          <w:b/>
          <w:sz w:val="26"/>
          <w:szCs w:val="26"/>
        </w:rPr>
        <w:t xml:space="preserve">Сприяння експортерам області  у нарощуванні обсягів експорту та розширенні ринків збуту </w:t>
      </w:r>
    </w:p>
    <w:p w:rsidR="00C9068C" w:rsidRPr="00326EE5" w:rsidRDefault="00C9068C" w:rsidP="00D647D4">
      <w:pPr>
        <w:tabs>
          <w:tab w:val="num" w:pos="0"/>
          <w:tab w:val="left" w:pos="720"/>
        </w:tabs>
        <w:ind w:firstLine="567"/>
        <w:jc w:val="both"/>
        <w:rPr>
          <w:color w:val="000000"/>
          <w:sz w:val="26"/>
          <w:szCs w:val="26"/>
          <w:lang w:eastAsia="uk-UA"/>
        </w:rPr>
      </w:pPr>
      <w:r w:rsidRPr="00326EE5">
        <w:rPr>
          <w:sz w:val="26"/>
          <w:szCs w:val="26"/>
        </w:rPr>
        <w:t>Через військовий стан публічні заходи</w:t>
      </w:r>
      <w:r w:rsidR="00681BCA" w:rsidRPr="00326EE5">
        <w:rPr>
          <w:sz w:val="26"/>
          <w:szCs w:val="26"/>
        </w:rPr>
        <w:t xml:space="preserve"> та навчанняв області </w:t>
      </w:r>
      <w:r w:rsidRPr="00326EE5">
        <w:rPr>
          <w:sz w:val="26"/>
          <w:szCs w:val="26"/>
        </w:rPr>
        <w:t>не проводились.</w:t>
      </w:r>
      <w:r w:rsidR="00681BCA" w:rsidRPr="00326EE5">
        <w:rPr>
          <w:color w:val="000000"/>
          <w:sz w:val="26"/>
          <w:szCs w:val="26"/>
          <w:lang w:eastAsia="uk-UA"/>
        </w:rPr>
        <w:t>Водночас н</w:t>
      </w:r>
      <w:r w:rsidRPr="00326EE5">
        <w:rPr>
          <w:color w:val="000000"/>
          <w:sz w:val="26"/>
          <w:szCs w:val="26"/>
          <w:lang w:eastAsia="uk-UA"/>
        </w:rPr>
        <w:t xml:space="preserve">еобхідність підтримки регіонального бізнесу обговорювалась </w:t>
      </w:r>
      <w:r w:rsidRPr="00326EE5">
        <w:rPr>
          <w:color w:val="000000"/>
          <w:sz w:val="26"/>
          <w:szCs w:val="26"/>
          <w:lang w:eastAsia="uk-UA"/>
        </w:rPr>
        <w:lastRenderedPageBreak/>
        <w:t xml:space="preserve">під час низки зустрічей з представниками </w:t>
      </w:r>
      <w:r w:rsidR="00F367D2" w:rsidRPr="00326EE5">
        <w:rPr>
          <w:color w:val="000000"/>
          <w:sz w:val="26"/>
          <w:szCs w:val="26"/>
          <w:lang w:eastAsia="uk-UA"/>
        </w:rPr>
        <w:t xml:space="preserve">владних кіл, </w:t>
      </w:r>
      <w:r w:rsidRPr="00326EE5">
        <w:rPr>
          <w:color w:val="000000"/>
          <w:sz w:val="26"/>
          <w:szCs w:val="26"/>
          <w:lang w:eastAsia="uk-UA"/>
        </w:rPr>
        <w:t>дипломатичних установ</w:t>
      </w:r>
      <w:r w:rsidR="00F367D2" w:rsidRPr="00326EE5">
        <w:rPr>
          <w:color w:val="000000"/>
          <w:sz w:val="26"/>
          <w:szCs w:val="26"/>
          <w:lang w:eastAsia="uk-UA"/>
        </w:rPr>
        <w:t>, регіонів іноземних країн</w:t>
      </w:r>
      <w:r w:rsidRPr="00326EE5">
        <w:rPr>
          <w:color w:val="000000"/>
          <w:sz w:val="26"/>
          <w:szCs w:val="26"/>
          <w:lang w:eastAsia="uk-UA"/>
        </w:rPr>
        <w:t xml:space="preserve">, зокрема Великобританії, Латвії, Німеччини, </w:t>
      </w:r>
      <w:r w:rsidR="00997BA9" w:rsidRPr="00326EE5">
        <w:rPr>
          <w:color w:val="000000"/>
          <w:sz w:val="26"/>
          <w:szCs w:val="26"/>
          <w:lang w:eastAsia="uk-UA"/>
        </w:rPr>
        <w:t xml:space="preserve">Словаччини, </w:t>
      </w:r>
      <w:r w:rsidRPr="00326EE5">
        <w:rPr>
          <w:color w:val="000000"/>
          <w:sz w:val="26"/>
          <w:szCs w:val="26"/>
          <w:lang w:eastAsia="uk-UA"/>
        </w:rPr>
        <w:t xml:space="preserve">Франції, а також </w:t>
      </w:r>
      <w:r w:rsidR="00997BA9" w:rsidRPr="00326EE5">
        <w:rPr>
          <w:color w:val="000000"/>
          <w:sz w:val="26"/>
          <w:szCs w:val="26"/>
          <w:lang w:eastAsia="uk-UA"/>
        </w:rPr>
        <w:t>міжнародних установ, організацій, фондів та їх  програм і проєктів</w:t>
      </w:r>
      <w:r w:rsidRPr="00326EE5">
        <w:rPr>
          <w:color w:val="000000"/>
          <w:sz w:val="26"/>
          <w:szCs w:val="26"/>
          <w:lang w:eastAsia="uk-UA"/>
        </w:rPr>
        <w:t>.</w:t>
      </w:r>
    </w:p>
    <w:p w:rsidR="009C7C65" w:rsidRPr="00326EE5" w:rsidRDefault="00F367D2" w:rsidP="00D647D4">
      <w:pPr>
        <w:ind w:firstLine="567"/>
        <w:jc w:val="both"/>
        <w:textAlignment w:val="baseline"/>
        <w:rPr>
          <w:sz w:val="26"/>
          <w:szCs w:val="26"/>
        </w:rPr>
      </w:pPr>
      <w:r w:rsidRPr="00326EE5">
        <w:rPr>
          <w:color w:val="000000"/>
          <w:sz w:val="26"/>
          <w:szCs w:val="26"/>
          <w:lang w:eastAsia="uk-UA"/>
        </w:rPr>
        <w:t xml:space="preserve">Військові дії внесли значні корективи у зовнішньоекономічну діяльність регіональних підприємств. Низка з них ще не оговталась від пошкоджень, попри це підприємства докладають значних зусиль у пошуку та освоєнні закордонних ринків збуту. Важливу роль відіграє впровадження державних програм підтримки експортерів, </w:t>
      </w:r>
      <w:r w:rsidR="00A8104D" w:rsidRPr="00326EE5">
        <w:rPr>
          <w:color w:val="000000"/>
          <w:sz w:val="26"/>
          <w:szCs w:val="26"/>
          <w:lang w:eastAsia="uk-UA"/>
        </w:rPr>
        <w:t xml:space="preserve">а також проєкти міжнародних донорів </w:t>
      </w:r>
      <w:r w:rsidRPr="00326EE5">
        <w:rPr>
          <w:color w:val="000000"/>
          <w:sz w:val="26"/>
          <w:szCs w:val="26"/>
          <w:lang w:eastAsia="uk-UA"/>
        </w:rPr>
        <w:t>щодо с</w:t>
      </w:r>
      <w:r w:rsidRPr="00326EE5">
        <w:rPr>
          <w:color w:val="000000"/>
          <w:sz w:val="26"/>
          <w:szCs w:val="26"/>
          <w:shd w:val="clear" w:color="auto" w:fill="FFFFFF"/>
          <w:lang w:eastAsia="uk-UA"/>
        </w:rPr>
        <w:t xml:space="preserve">тимулювання </w:t>
      </w:r>
      <w:r w:rsidR="00A8104D" w:rsidRPr="00326EE5">
        <w:rPr>
          <w:color w:val="000000"/>
          <w:sz w:val="26"/>
          <w:szCs w:val="26"/>
          <w:shd w:val="clear" w:color="auto" w:fill="FFFFFF"/>
          <w:lang w:eastAsia="uk-UA"/>
        </w:rPr>
        <w:t>експорту</w:t>
      </w:r>
      <w:r w:rsidRPr="00326EE5">
        <w:rPr>
          <w:color w:val="000000"/>
          <w:sz w:val="26"/>
          <w:szCs w:val="26"/>
          <w:lang w:eastAsia="uk-UA"/>
        </w:rPr>
        <w:t xml:space="preserve">. Як результат, за </w:t>
      </w:r>
      <w:r w:rsidR="00A8104D" w:rsidRPr="00326EE5">
        <w:rPr>
          <w:color w:val="000000"/>
          <w:sz w:val="26"/>
          <w:szCs w:val="26"/>
          <w:lang w:eastAsia="uk-UA"/>
        </w:rPr>
        <w:t xml:space="preserve">11 </w:t>
      </w:r>
      <w:r w:rsidRPr="00326EE5">
        <w:rPr>
          <w:color w:val="000000"/>
          <w:sz w:val="26"/>
          <w:szCs w:val="26"/>
          <w:lang w:eastAsia="uk-UA"/>
        </w:rPr>
        <w:t>місяців 202</w:t>
      </w:r>
      <w:r w:rsidR="009C7C65" w:rsidRPr="00326EE5">
        <w:rPr>
          <w:color w:val="000000"/>
          <w:sz w:val="26"/>
          <w:szCs w:val="26"/>
          <w:lang w:eastAsia="uk-UA"/>
        </w:rPr>
        <w:t>4</w:t>
      </w:r>
      <w:r w:rsidRPr="00326EE5">
        <w:rPr>
          <w:color w:val="000000"/>
          <w:sz w:val="26"/>
          <w:szCs w:val="26"/>
          <w:lang w:eastAsia="uk-UA"/>
        </w:rPr>
        <w:t xml:space="preserve"> року</w:t>
      </w:r>
      <w:r w:rsidRPr="00326EE5">
        <w:rPr>
          <w:sz w:val="26"/>
          <w:szCs w:val="26"/>
        </w:rPr>
        <w:t xml:space="preserve"> експортні поставки зросли </w:t>
      </w:r>
      <w:r w:rsidR="009C7C65" w:rsidRPr="00326EE5">
        <w:rPr>
          <w:sz w:val="26"/>
          <w:szCs w:val="26"/>
        </w:rPr>
        <w:t>на 11,6%</w:t>
      </w:r>
      <w:r w:rsidR="00232146" w:rsidRPr="00326EE5">
        <w:rPr>
          <w:sz w:val="26"/>
          <w:szCs w:val="26"/>
        </w:rPr>
        <w:t xml:space="preserve"> до відповідного періоду 2023 року</w:t>
      </w:r>
      <w:r w:rsidRPr="00326EE5">
        <w:rPr>
          <w:sz w:val="26"/>
          <w:szCs w:val="26"/>
        </w:rPr>
        <w:t xml:space="preserve">. Водночас </w:t>
      </w:r>
      <w:r w:rsidR="0009631F" w:rsidRPr="00326EE5">
        <w:rPr>
          <w:sz w:val="26"/>
          <w:szCs w:val="26"/>
        </w:rPr>
        <w:t xml:space="preserve">цей показник становить </w:t>
      </w:r>
      <w:r w:rsidR="009C7C65" w:rsidRPr="00326EE5">
        <w:rPr>
          <w:sz w:val="26"/>
          <w:szCs w:val="26"/>
        </w:rPr>
        <w:t>87,2</w:t>
      </w:r>
      <w:r w:rsidRPr="00326EE5">
        <w:rPr>
          <w:sz w:val="26"/>
          <w:szCs w:val="26"/>
        </w:rPr>
        <w:t xml:space="preserve">% від </w:t>
      </w:r>
      <w:r w:rsidR="00232146" w:rsidRPr="00326EE5">
        <w:rPr>
          <w:sz w:val="26"/>
          <w:szCs w:val="26"/>
        </w:rPr>
        <w:t>аналогічного періоду</w:t>
      </w:r>
      <w:r w:rsidRPr="00326EE5">
        <w:rPr>
          <w:sz w:val="26"/>
          <w:szCs w:val="26"/>
        </w:rPr>
        <w:t xml:space="preserve"> 2021 року.</w:t>
      </w:r>
    </w:p>
    <w:p w:rsidR="009C7C65" w:rsidRPr="00326EE5" w:rsidRDefault="009C7C65" w:rsidP="00D647D4">
      <w:pPr>
        <w:ind w:firstLine="567"/>
        <w:jc w:val="both"/>
        <w:rPr>
          <w:sz w:val="26"/>
          <w:szCs w:val="26"/>
        </w:rPr>
      </w:pPr>
      <w:r w:rsidRPr="00326EE5">
        <w:rPr>
          <w:sz w:val="26"/>
          <w:szCs w:val="26"/>
        </w:rPr>
        <w:t xml:space="preserve">Аграрна продукція продовжує лідирувати у структурі експорту. Зернові культури формують майже половину загальнообласного показника. При цьому обсяги їх поставок зросли на 14% до відповідного періоду </w:t>
      </w:r>
      <w:r w:rsidR="00232146" w:rsidRPr="00326EE5">
        <w:rPr>
          <w:sz w:val="26"/>
          <w:szCs w:val="26"/>
        </w:rPr>
        <w:t>попереднього</w:t>
      </w:r>
      <w:r w:rsidRPr="00326EE5">
        <w:rPr>
          <w:sz w:val="26"/>
          <w:szCs w:val="26"/>
        </w:rPr>
        <w:t xml:space="preserve"> року, а також на </w:t>
      </w:r>
      <w:r w:rsidR="00562B5D" w:rsidRPr="00326EE5">
        <w:rPr>
          <w:sz w:val="26"/>
          <w:szCs w:val="26"/>
        </w:rPr>
        <w:t>12,9</w:t>
      </w:r>
      <w:r w:rsidRPr="00326EE5">
        <w:rPr>
          <w:sz w:val="26"/>
          <w:szCs w:val="26"/>
        </w:rPr>
        <w:t>% до  2020 року (+</w:t>
      </w:r>
      <w:r w:rsidR="00562B5D" w:rsidRPr="00326EE5">
        <w:rPr>
          <w:sz w:val="26"/>
          <w:szCs w:val="26"/>
        </w:rPr>
        <w:t>49,3</w:t>
      </w:r>
      <w:r w:rsidRPr="00326EE5">
        <w:rPr>
          <w:sz w:val="26"/>
          <w:szCs w:val="26"/>
        </w:rPr>
        <w:t xml:space="preserve"> млн дол.США).</w:t>
      </w:r>
    </w:p>
    <w:p w:rsidR="009C7C65" w:rsidRPr="00326EE5" w:rsidRDefault="009C7C65" w:rsidP="00D647D4">
      <w:pPr>
        <w:ind w:firstLine="567"/>
        <w:jc w:val="both"/>
        <w:rPr>
          <w:sz w:val="26"/>
          <w:szCs w:val="26"/>
        </w:rPr>
      </w:pPr>
      <w:r w:rsidRPr="00326EE5">
        <w:rPr>
          <w:sz w:val="26"/>
          <w:szCs w:val="26"/>
        </w:rPr>
        <w:t xml:space="preserve">Водночас у структурі експорту спостерігалась зміна в бік нарощування поставок продукції з доданою вартістю. Зокрема протягом 2022-2024 років відбулося значне зростання поставок жирів </w:t>
      </w:r>
      <w:r w:rsidR="00562B5D" w:rsidRPr="00326EE5">
        <w:rPr>
          <w:sz w:val="26"/>
          <w:szCs w:val="26"/>
        </w:rPr>
        <w:t xml:space="preserve">та олій. За результатами січня-листопада </w:t>
      </w:r>
      <w:r w:rsidRPr="00326EE5">
        <w:rPr>
          <w:sz w:val="26"/>
          <w:szCs w:val="26"/>
        </w:rPr>
        <w:t xml:space="preserve">2024 року обсяг їх експорту збільшився  у </w:t>
      </w:r>
      <w:r w:rsidR="00562B5D" w:rsidRPr="00326EE5">
        <w:rPr>
          <w:sz w:val="26"/>
          <w:szCs w:val="26"/>
        </w:rPr>
        <w:t>3,2</w:t>
      </w:r>
      <w:r w:rsidRPr="00326EE5">
        <w:rPr>
          <w:sz w:val="26"/>
          <w:szCs w:val="26"/>
        </w:rPr>
        <w:t xml:space="preserve"> раза</w:t>
      </w:r>
      <w:r w:rsidR="00562B5D" w:rsidRPr="00326EE5">
        <w:rPr>
          <w:sz w:val="26"/>
          <w:szCs w:val="26"/>
        </w:rPr>
        <w:t xml:space="preserve"> до аналогічного періоду 2021 року</w:t>
      </w:r>
      <w:r w:rsidRPr="00326EE5">
        <w:rPr>
          <w:sz w:val="26"/>
          <w:szCs w:val="26"/>
        </w:rPr>
        <w:t xml:space="preserve">, а частка  в загальній структурі на </w:t>
      </w:r>
      <w:r w:rsidR="00562B5D" w:rsidRPr="00326EE5">
        <w:rPr>
          <w:sz w:val="26"/>
          <w:szCs w:val="26"/>
        </w:rPr>
        <w:t>10</w:t>
      </w:r>
      <w:r w:rsidRPr="00326EE5">
        <w:rPr>
          <w:sz w:val="26"/>
          <w:szCs w:val="26"/>
        </w:rPr>
        <w:t xml:space="preserve"> в.п. </w:t>
      </w:r>
    </w:p>
    <w:p w:rsidR="009C7C65" w:rsidRPr="00326EE5" w:rsidRDefault="00562B5D" w:rsidP="00D647D4">
      <w:pPr>
        <w:ind w:firstLine="567"/>
        <w:jc w:val="both"/>
        <w:rPr>
          <w:sz w:val="26"/>
          <w:szCs w:val="26"/>
        </w:rPr>
      </w:pPr>
      <w:r w:rsidRPr="00326EE5">
        <w:rPr>
          <w:sz w:val="26"/>
          <w:szCs w:val="26"/>
        </w:rPr>
        <w:t>П</w:t>
      </w:r>
      <w:r w:rsidR="009C7C65" w:rsidRPr="00326EE5">
        <w:rPr>
          <w:sz w:val="26"/>
          <w:szCs w:val="26"/>
        </w:rPr>
        <w:t xml:space="preserve">орівняно з </w:t>
      </w:r>
      <w:r w:rsidRPr="00326EE5">
        <w:rPr>
          <w:sz w:val="26"/>
          <w:szCs w:val="26"/>
        </w:rPr>
        <w:t>2023</w:t>
      </w:r>
      <w:r w:rsidR="009C7C65" w:rsidRPr="00326EE5">
        <w:rPr>
          <w:sz w:val="26"/>
          <w:szCs w:val="26"/>
        </w:rPr>
        <w:t xml:space="preserve"> роком зросли поставки </w:t>
      </w:r>
      <w:r w:rsidR="00232146" w:rsidRPr="00326EE5">
        <w:rPr>
          <w:sz w:val="26"/>
          <w:szCs w:val="26"/>
        </w:rPr>
        <w:t xml:space="preserve">взуття (у 3,1 раза), </w:t>
      </w:r>
      <w:r w:rsidRPr="00326EE5">
        <w:rPr>
          <w:sz w:val="26"/>
          <w:szCs w:val="26"/>
        </w:rPr>
        <w:t xml:space="preserve">насіння і плодів олійних культур (у 1,9 раза), </w:t>
      </w:r>
      <w:r w:rsidR="00232146" w:rsidRPr="00326EE5">
        <w:rPr>
          <w:sz w:val="26"/>
          <w:szCs w:val="26"/>
        </w:rPr>
        <w:t xml:space="preserve">електричних машин (у 1,8 раза), </w:t>
      </w:r>
      <w:r w:rsidRPr="00326EE5">
        <w:rPr>
          <w:sz w:val="26"/>
          <w:szCs w:val="26"/>
        </w:rPr>
        <w:t xml:space="preserve">текстильних матеріалів та виробів (+6,2%), </w:t>
      </w:r>
      <w:r w:rsidR="009C7C65" w:rsidRPr="00326EE5">
        <w:rPr>
          <w:sz w:val="26"/>
          <w:szCs w:val="26"/>
        </w:rPr>
        <w:t>готових харчових продуктів (+</w:t>
      </w:r>
      <w:r w:rsidRPr="00326EE5">
        <w:rPr>
          <w:sz w:val="26"/>
          <w:szCs w:val="26"/>
        </w:rPr>
        <w:t>3,8</w:t>
      </w:r>
      <w:r w:rsidR="009C7C65" w:rsidRPr="00326EE5">
        <w:rPr>
          <w:sz w:val="26"/>
          <w:szCs w:val="26"/>
        </w:rPr>
        <w:t xml:space="preserve">%), </w:t>
      </w:r>
      <w:r w:rsidRPr="00326EE5">
        <w:rPr>
          <w:sz w:val="26"/>
          <w:szCs w:val="26"/>
        </w:rPr>
        <w:t>молока та молочної продукції (+3,</w:t>
      </w:r>
      <w:r w:rsidR="00232146" w:rsidRPr="00326EE5">
        <w:rPr>
          <w:sz w:val="26"/>
          <w:szCs w:val="26"/>
        </w:rPr>
        <w:t>8</w:t>
      </w:r>
      <w:r w:rsidRPr="00326EE5">
        <w:rPr>
          <w:sz w:val="26"/>
          <w:szCs w:val="26"/>
        </w:rPr>
        <w:t xml:space="preserve">%), </w:t>
      </w:r>
      <w:r w:rsidR="009C7C65" w:rsidRPr="00326EE5">
        <w:rPr>
          <w:sz w:val="26"/>
          <w:szCs w:val="26"/>
        </w:rPr>
        <w:t xml:space="preserve">водночас скоротились </w:t>
      </w:r>
      <w:r w:rsidR="00232146" w:rsidRPr="00326EE5">
        <w:rPr>
          <w:sz w:val="26"/>
          <w:szCs w:val="26"/>
        </w:rPr>
        <w:t xml:space="preserve">поставки котлів і машин (у 2 рази), </w:t>
      </w:r>
      <w:r w:rsidR="009C7C65" w:rsidRPr="00326EE5">
        <w:rPr>
          <w:sz w:val="26"/>
          <w:szCs w:val="26"/>
        </w:rPr>
        <w:t>паперу та картону (-2</w:t>
      </w:r>
      <w:r w:rsidRPr="00326EE5">
        <w:rPr>
          <w:sz w:val="26"/>
          <w:szCs w:val="26"/>
        </w:rPr>
        <w:t>7,6</w:t>
      </w:r>
      <w:r w:rsidR="009C7C65" w:rsidRPr="00326EE5">
        <w:rPr>
          <w:sz w:val="26"/>
          <w:szCs w:val="26"/>
        </w:rPr>
        <w:t>%), де</w:t>
      </w:r>
      <w:r w:rsidRPr="00326EE5">
        <w:rPr>
          <w:sz w:val="26"/>
          <w:szCs w:val="26"/>
        </w:rPr>
        <w:t>ревини та виробів з деревини (-5,6</w:t>
      </w:r>
      <w:r w:rsidR="009C7C65" w:rsidRPr="00326EE5">
        <w:rPr>
          <w:sz w:val="26"/>
          <w:szCs w:val="26"/>
        </w:rPr>
        <w:t>%).</w:t>
      </w:r>
    </w:p>
    <w:p w:rsidR="009C7C65" w:rsidRPr="00326EE5" w:rsidRDefault="009C7C65" w:rsidP="00D647D4">
      <w:pPr>
        <w:ind w:firstLine="567"/>
        <w:jc w:val="both"/>
        <w:rPr>
          <w:sz w:val="26"/>
          <w:szCs w:val="26"/>
        </w:rPr>
      </w:pPr>
      <w:r w:rsidRPr="00326EE5">
        <w:rPr>
          <w:sz w:val="26"/>
          <w:szCs w:val="26"/>
        </w:rPr>
        <w:t>У географічні структурі експорту країни ЄС продовжують займати лідируючі позиції. За результатами січня-</w:t>
      </w:r>
      <w:r w:rsidR="00562B5D" w:rsidRPr="00326EE5">
        <w:rPr>
          <w:sz w:val="26"/>
          <w:szCs w:val="26"/>
        </w:rPr>
        <w:t>листопада</w:t>
      </w:r>
      <w:r w:rsidRPr="00326EE5">
        <w:rPr>
          <w:sz w:val="26"/>
          <w:szCs w:val="26"/>
        </w:rPr>
        <w:t xml:space="preserve"> 2024 року поставки до них формували </w:t>
      </w:r>
      <w:r w:rsidR="00562B5D" w:rsidRPr="00326EE5">
        <w:rPr>
          <w:sz w:val="26"/>
          <w:szCs w:val="26"/>
        </w:rPr>
        <w:t>53</w:t>
      </w:r>
      <w:r w:rsidRPr="00326EE5">
        <w:rPr>
          <w:sz w:val="26"/>
          <w:szCs w:val="26"/>
        </w:rPr>
        <w:t>,</w:t>
      </w:r>
      <w:r w:rsidR="00562B5D" w:rsidRPr="00326EE5">
        <w:rPr>
          <w:sz w:val="26"/>
          <w:szCs w:val="26"/>
        </w:rPr>
        <w:t>7</w:t>
      </w:r>
      <w:r w:rsidRPr="00326EE5">
        <w:rPr>
          <w:sz w:val="26"/>
          <w:szCs w:val="26"/>
        </w:rPr>
        <w:t xml:space="preserve">%. Порівняно з аналогійним періодом 2023 року обсяги експорту до відповідних країн збільшилися на </w:t>
      </w:r>
      <w:r w:rsidR="00562B5D" w:rsidRPr="00326EE5">
        <w:rPr>
          <w:sz w:val="26"/>
          <w:szCs w:val="26"/>
        </w:rPr>
        <w:t>4</w:t>
      </w:r>
      <w:r w:rsidRPr="00326EE5">
        <w:rPr>
          <w:sz w:val="26"/>
          <w:szCs w:val="26"/>
        </w:rPr>
        <w:t>,1%, а до 2021 року – на 2</w:t>
      </w:r>
      <w:r w:rsidR="00562B5D" w:rsidRPr="00326EE5">
        <w:rPr>
          <w:sz w:val="26"/>
          <w:szCs w:val="26"/>
        </w:rPr>
        <w:t>8</w:t>
      </w:r>
      <w:r w:rsidRPr="00326EE5">
        <w:rPr>
          <w:sz w:val="26"/>
          <w:szCs w:val="26"/>
        </w:rPr>
        <w:t>% та становили 4</w:t>
      </w:r>
      <w:r w:rsidR="00562B5D" w:rsidRPr="00326EE5">
        <w:rPr>
          <w:sz w:val="26"/>
          <w:szCs w:val="26"/>
        </w:rPr>
        <w:t>83,2</w:t>
      </w:r>
      <w:r w:rsidRPr="00326EE5">
        <w:rPr>
          <w:sz w:val="26"/>
          <w:szCs w:val="26"/>
        </w:rPr>
        <w:t xml:space="preserve"> млн дол. США.</w:t>
      </w:r>
    </w:p>
    <w:p w:rsidR="009C7C65" w:rsidRPr="00326EE5" w:rsidRDefault="009C7C65" w:rsidP="00D647D4">
      <w:pPr>
        <w:ind w:firstLine="567"/>
        <w:jc w:val="both"/>
        <w:rPr>
          <w:sz w:val="26"/>
          <w:szCs w:val="26"/>
        </w:rPr>
      </w:pPr>
      <w:r w:rsidRPr="00326EE5">
        <w:rPr>
          <w:sz w:val="26"/>
          <w:szCs w:val="26"/>
        </w:rPr>
        <w:t>Майже 80% товарів до країн ЄС експортувались до Іспанії, Італії, Нідерландів, Німеччини та Румунії. Серед решти країн світу</w:t>
      </w:r>
      <w:r w:rsidR="00562B5D" w:rsidRPr="00326EE5">
        <w:rPr>
          <w:sz w:val="26"/>
          <w:szCs w:val="26"/>
        </w:rPr>
        <w:t xml:space="preserve"> 6,7</w:t>
      </w:r>
      <w:r w:rsidRPr="00326EE5">
        <w:rPr>
          <w:sz w:val="26"/>
          <w:szCs w:val="26"/>
        </w:rPr>
        <w:t xml:space="preserve">% загальнообласного експорту поставлялось до </w:t>
      </w:r>
      <w:r w:rsidR="00562B5D" w:rsidRPr="00326EE5">
        <w:rPr>
          <w:sz w:val="26"/>
          <w:szCs w:val="26"/>
        </w:rPr>
        <w:t>Туреччини</w:t>
      </w:r>
      <w:r w:rsidRPr="00326EE5">
        <w:rPr>
          <w:sz w:val="26"/>
          <w:szCs w:val="26"/>
        </w:rPr>
        <w:t>, 6,</w:t>
      </w:r>
      <w:r w:rsidR="00562B5D" w:rsidRPr="00326EE5">
        <w:rPr>
          <w:sz w:val="26"/>
          <w:szCs w:val="26"/>
        </w:rPr>
        <w:t>6</w:t>
      </w:r>
      <w:r w:rsidRPr="00326EE5">
        <w:rPr>
          <w:sz w:val="26"/>
          <w:szCs w:val="26"/>
        </w:rPr>
        <w:t>% - до</w:t>
      </w:r>
      <w:r w:rsidR="00562B5D" w:rsidRPr="00326EE5">
        <w:rPr>
          <w:sz w:val="26"/>
          <w:szCs w:val="26"/>
        </w:rPr>
        <w:t xml:space="preserve"> Китаю, 6</w:t>
      </w:r>
      <w:r w:rsidRPr="00326EE5">
        <w:rPr>
          <w:sz w:val="26"/>
          <w:szCs w:val="26"/>
        </w:rPr>
        <w:t>% - до Єгипту.</w:t>
      </w:r>
    </w:p>
    <w:p w:rsidR="009C7C65" w:rsidRPr="00326EE5" w:rsidRDefault="009C7C65" w:rsidP="00D647D4">
      <w:pPr>
        <w:pStyle w:val="af6"/>
        <w:ind w:firstLine="567"/>
        <w:rPr>
          <w:sz w:val="26"/>
          <w:szCs w:val="26"/>
        </w:rPr>
      </w:pPr>
      <w:r w:rsidRPr="00326EE5">
        <w:rPr>
          <w:sz w:val="26"/>
          <w:szCs w:val="26"/>
        </w:rPr>
        <w:t xml:space="preserve">У зовнішньоекономічному товарообігу Чернігівщини експорт товарів значно переважає обсяги імпорту, що забезпечує формування позитивного сальдо зовнішньоторговельного балансу у обсязі </w:t>
      </w:r>
      <w:r w:rsidR="00562B5D" w:rsidRPr="00326EE5">
        <w:rPr>
          <w:sz w:val="26"/>
          <w:szCs w:val="26"/>
        </w:rPr>
        <w:t>584,8</w:t>
      </w:r>
      <w:r w:rsidRPr="00326EE5">
        <w:rPr>
          <w:sz w:val="26"/>
          <w:szCs w:val="26"/>
        </w:rPr>
        <w:t xml:space="preserve"> млн дол США. </w:t>
      </w:r>
    </w:p>
    <w:p w:rsidR="0063576A" w:rsidRPr="00326EE5" w:rsidRDefault="0063576A" w:rsidP="00D647D4">
      <w:pPr>
        <w:shd w:val="clear" w:color="auto" w:fill="FFFFFF"/>
        <w:ind w:firstLine="567"/>
        <w:jc w:val="both"/>
        <w:rPr>
          <w:color w:val="000000"/>
          <w:sz w:val="8"/>
          <w:szCs w:val="8"/>
          <w:lang w:eastAsia="uk-UA"/>
        </w:rPr>
      </w:pPr>
    </w:p>
    <w:p w:rsidR="00203A60" w:rsidRPr="00326EE5" w:rsidRDefault="00203A60" w:rsidP="00D647D4">
      <w:pPr>
        <w:pStyle w:val="ac"/>
        <w:numPr>
          <w:ilvl w:val="0"/>
          <w:numId w:val="8"/>
        </w:numPr>
        <w:tabs>
          <w:tab w:val="left" w:pos="851"/>
        </w:tabs>
        <w:autoSpaceDE w:val="0"/>
        <w:autoSpaceDN w:val="0"/>
        <w:ind w:left="0" w:firstLine="567"/>
        <w:jc w:val="both"/>
        <w:rPr>
          <w:b/>
          <w:sz w:val="26"/>
          <w:szCs w:val="26"/>
        </w:rPr>
      </w:pPr>
      <w:r w:rsidRPr="00326EE5">
        <w:rPr>
          <w:b/>
          <w:sz w:val="26"/>
          <w:szCs w:val="26"/>
        </w:rPr>
        <w:t>Інформаційна підтримка суб’єктів зовнішньоекономічної діяльності області</w:t>
      </w:r>
    </w:p>
    <w:p w:rsidR="00A4493A" w:rsidRPr="00326EE5" w:rsidRDefault="00A4493A" w:rsidP="00D647D4">
      <w:pPr>
        <w:tabs>
          <w:tab w:val="num" w:pos="1440"/>
        </w:tabs>
        <w:ind w:firstLine="567"/>
        <w:jc w:val="both"/>
        <w:rPr>
          <w:sz w:val="26"/>
          <w:szCs w:val="26"/>
        </w:rPr>
      </w:pPr>
      <w:r w:rsidRPr="00326EE5">
        <w:rPr>
          <w:sz w:val="26"/>
          <w:szCs w:val="26"/>
        </w:rPr>
        <w:t>З метою популяризації експортного потенціалу Чернігівщини серед міжнародної спільноти, а також інформування регіональних суб’єктів господарювання про умови зовнішньоекономічної діяльності діє Економічний Портал Чернігівської області «Chernihiv region – your right choice!».</w:t>
      </w:r>
    </w:p>
    <w:p w:rsidR="00A4493A" w:rsidRPr="00326EE5" w:rsidRDefault="00A4493A" w:rsidP="00D647D4">
      <w:pPr>
        <w:tabs>
          <w:tab w:val="num" w:pos="1440"/>
        </w:tabs>
        <w:ind w:firstLine="567"/>
        <w:jc w:val="both"/>
        <w:rPr>
          <w:sz w:val="26"/>
          <w:szCs w:val="26"/>
        </w:rPr>
      </w:pPr>
      <w:r w:rsidRPr="00326EE5">
        <w:rPr>
          <w:sz w:val="26"/>
          <w:szCs w:val="26"/>
        </w:rPr>
        <w:t>Через Портал забезпечується оперативне інформування регіонального бізнесу щодо актуального стану зовнішньої торгівлі, змін торговельної політики України та її ключових торговельних партнерів, щодо цінової ситуації на зовнішніх ринках, а також стандартів та технічних вимог іноземних держав, які стосуються українського експорту, законодавчих і регуляторних вимог до зовнішньоторговельної діяльності, а також щодо комерційних пропозицій іноземних компаній. Також постійно здійснюється інформування щодо державних і недержавних програм та інструментів підтримки, доступних для підприємств, які розпочинають або розширюють експортні операції, зокрема програм, що стосуються вивчення умов підприємницької діяльності в інших країнах. Департаментом постійно здійснюються комплекси заходів з пошукової оптимізації та підвищення рейтингів Порталу у мережі Інтернет.</w:t>
      </w:r>
    </w:p>
    <w:p w:rsidR="00A4493A" w:rsidRPr="00326EE5" w:rsidRDefault="00A4493A" w:rsidP="00D647D4">
      <w:pPr>
        <w:tabs>
          <w:tab w:val="num" w:pos="0"/>
          <w:tab w:val="left" w:pos="720"/>
        </w:tabs>
        <w:ind w:firstLine="567"/>
        <w:jc w:val="both"/>
        <w:rPr>
          <w:spacing w:val="-4"/>
          <w:sz w:val="26"/>
          <w:szCs w:val="26"/>
        </w:rPr>
      </w:pPr>
      <w:r w:rsidRPr="00326EE5">
        <w:rPr>
          <w:sz w:val="26"/>
          <w:szCs w:val="26"/>
        </w:rPr>
        <w:lastRenderedPageBreak/>
        <w:t xml:space="preserve">З метою максимально швидкого реагування на зміни актуальної інформації в сфері зовнішніх зносин, зовнішньоекономічної діяльності та широкого залучення суб’єктів господарювання до відповідних новин, а також для популяризації їх експортного потенціалу в мережі Facebook діє спеціалізована </w:t>
      </w:r>
      <w:r w:rsidRPr="00326EE5">
        <w:rPr>
          <w:spacing w:val="-4"/>
          <w:sz w:val="26"/>
          <w:szCs w:val="26"/>
        </w:rPr>
        <w:t>сторінка «Chernihiv region – your right choice» (</w:t>
      </w:r>
      <w:hyperlink r:id="rId9" w:history="1">
        <w:r w:rsidRPr="00326EE5">
          <w:rPr>
            <w:rStyle w:val="ad"/>
            <w:spacing w:val="-4"/>
            <w:sz w:val="26"/>
            <w:szCs w:val="26"/>
          </w:rPr>
          <w:t>http://www.facebook.com/chernihivregion/</w:t>
        </w:r>
      </w:hyperlink>
      <w:r w:rsidRPr="00326EE5">
        <w:rPr>
          <w:spacing w:val="-4"/>
          <w:sz w:val="26"/>
          <w:szCs w:val="26"/>
        </w:rPr>
        <w:t>).</w:t>
      </w:r>
    </w:p>
    <w:p w:rsidR="00A4493A" w:rsidRDefault="00A4493A" w:rsidP="00D647D4">
      <w:pPr>
        <w:tabs>
          <w:tab w:val="num" w:pos="0"/>
          <w:tab w:val="left" w:pos="720"/>
        </w:tabs>
        <w:ind w:firstLine="567"/>
        <w:jc w:val="both"/>
        <w:rPr>
          <w:sz w:val="26"/>
          <w:szCs w:val="26"/>
        </w:rPr>
      </w:pPr>
      <w:r w:rsidRPr="00326EE5">
        <w:rPr>
          <w:spacing w:val="-4"/>
          <w:sz w:val="26"/>
          <w:szCs w:val="26"/>
        </w:rPr>
        <w:t xml:space="preserve">На Економічному Порталі розміщено </w:t>
      </w:r>
      <w:r w:rsidRPr="00326EE5">
        <w:rPr>
          <w:sz w:val="26"/>
          <w:szCs w:val="26"/>
        </w:rPr>
        <w:t>онлайн-каталог ек</w:t>
      </w:r>
      <w:r w:rsidR="00681BCA" w:rsidRPr="00326EE5">
        <w:rPr>
          <w:sz w:val="26"/>
          <w:szCs w:val="26"/>
        </w:rPr>
        <w:t xml:space="preserve">спортерів Чернігівської області. Інформація про зазначений каталог постійно розповсюджується серед міжнародних партнерів під час їх візитів до області. </w:t>
      </w:r>
    </w:p>
    <w:p w:rsidR="00050B95" w:rsidRPr="00723D4B" w:rsidRDefault="00050B95" w:rsidP="00050B95">
      <w:pPr>
        <w:tabs>
          <w:tab w:val="num" w:pos="1440"/>
        </w:tabs>
        <w:ind w:firstLine="567"/>
        <w:jc w:val="both"/>
        <w:rPr>
          <w:sz w:val="26"/>
          <w:szCs w:val="26"/>
        </w:rPr>
      </w:pPr>
      <w:r w:rsidRPr="00723D4B">
        <w:rPr>
          <w:sz w:val="26"/>
          <w:szCs w:val="26"/>
          <w:lang w:eastAsia="uk-UA"/>
        </w:rPr>
        <w:t>Кількість відвідувачів сайту Економічний Портал Чернігівської області «</w:t>
      </w:r>
      <w:proofErr w:type="spellStart"/>
      <w:r w:rsidRPr="00723D4B">
        <w:rPr>
          <w:sz w:val="26"/>
          <w:szCs w:val="26"/>
          <w:lang w:eastAsia="uk-UA"/>
        </w:rPr>
        <w:t>Chernihivregion</w:t>
      </w:r>
      <w:proofErr w:type="spellEnd"/>
      <w:r w:rsidRPr="00723D4B">
        <w:rPr>
          <w:sz w:val="26"/>
          <w:szCs w:val="26"/>
          <w:lang w:eastAsia="uk-UA"/>
        </w:rPr>
        <w:t xml:space="preserve"> – </w:t>
      </w:r>
      <w:proofErr w:type="spellStart"/>
      <w:r w:rsidRPr="00723D4B">
        <w:rPr>
          <w:sz w:val="26"/>
          <w:szCs w:val="26"/>
          <w:lang w:eastAsia="uk-UA"/>
        </w:rPr>
        <w:t>yourrightchoice</w:t>
      </w:r>
      <w:proofErr w:type="spellEnd"/>
      <w:r w:rsidRPr="00723D4B">
        <w:rPr>
          <w:sz w:val="26"/>
          <w:szCs w:val="26"/>
          <w:lang w:eastAsia="uk-UA"/>
        </w:rPr>
        <w:t>!» станом на 01.01.2025 року становила більше 6,4 тис. осіб.</w:t>
      </w:r>
    </w:p>
    <w:p w:rsidR="00A4493A" w:rsidRPr="00F012EF" w:rsidRDefault="00A4493A" w:rsidP="00D647D4">
      <w:pPr>
        <w:ind w:firstLine="567"/>
        <w:jc w:val="both"/>
        <w:rPr>
          <w:sz w:val="26"/>
          <w:szCs w:val="26"/>
        </w:rPr>
      </w:pPr>
      <w:r w:rsidRPr="00326EE5">
        <w:rPr>
          <w:sz w:val="26"/>
          <w:szCs w:val="26"/>
        </w:rPr>
        <w:t>У звітному періоді до підприємств області доводилась інформація про можливість участі в заходах з питань налагодження та розвитку експортної діяльності.</w:t>
      </w:r>
    </w:p>
    <w:p w:rsidR="001F186B" w:rsidRPr="00326EE5" w:rsidRDefault="001F186B" w:rsidP="00D647D4">
      <w:pPr>
        <w:ind w:firstLine="567"/>
        <w:jc w:val="both"/>
        <w:rPr>
          <w:b/>
          <w:sz w:val="8"/>
          <w:szCs w:val="8"/>
        </w:rPr>
      </w:pPr>
    </w:p>
    <w:p w:rsidR="00D20D31" w:rsidRPr="00326EE5" w:rsidRDefault="00985B51" w:rsidP="00D647D4">
      <w:pPr>
        <w:pStyle w:val="ac"/>
        <w:numPr>
          <w:ilvl w:val="0"/>
          <w:numId w:val="8"/>
        </w:numPr>
        <w:autoSpaceDE w:val="0"/>
        <w:autoSpaceDN w:val="0"/>
        <w:ind w:hanging="219"/>
        <w:jc w:val="both"/>
        <w:rPr>
          <w:b/>
          <w:sz w:val="26"/>
          <w:szCs w:val="26"/>
        </w:rPr>
      </w:pPr>
      <w:r w:rsidRPr="00326EE5">
        <w:rPr>
          <w:b/>
          <w:spacing w:val="-8"/>
          <w:sz w:val="26"/>
          <w:szCs w:val="26"/>
        </w:rPr>
        <w:t>Сприяння європейській інтеграції</w:t>
      </w:r>
    </w:p>
    <w:p w:rsidR="00855665" w:rsidRPr="00F012EF" w:rsidRDefault="004F0964" w:rsidP="00D647D4">
      <w:pPr>
        <w:tabs>
          <w:tab w:val="num" w:pos="0"/>
          <w:tab w:val="left" w:pos="720"/>
        </w:tabs>
        <w:ind w:firstLine="567"/>
        <w:jc w:val="both"/>
        <w:rPr>
          <w:color w:val="050505"/>
          <w:sz w:val="26"/>
          <w:szCs w:val="26"/>
          <w:lang w:eastAsia="uk-UA"/>
        </w:rPr>
      </w:pPr>
      <w:r w:rsidRPr="00F012EF">
        <w:rPr>
          <w:sz w:val="26"/>
          <w:szCs w:val="26"/>
        </w:rPr>
        <w:t>П</w:t>
      </w:r>
      <w:r w:rsidR="00985B51" w:rsidRPr="00F012EF">
        <w:rPr>
          <w:sz w:val="26"/>
          <w:szCs w:val="26"/>
        </w:rPr>
        <w:t xml:space="preserve">ід час зустрічей </w:t>
      </w:r>
      <w:r w:rsidR="00855665" w:rsidRPr="00F012EF">
        <w:rPr>
          <w:sz w:val="26"/>
          <w:szCs w:val="26"/>
        </w:rPr>
        <w:t xml:space="preserve">керівництва облдержадміністрації </w:t>
      </w:r>
      <w:r w:rsidR="00985B51" w:rsidRPr="00F012EF">
        <w:rPr>
          <w:sz w:val="26"/>
          <w:szCs w:val="26"/>
        </w:rPr>
        <w:t xml:space="preserve">з </w:t>
      </w:r>
      <w:r w:rsidR="00BA3722" w:rsidRPr="00F012EF">
        <w:rPr>
          <w:sz w:val="26"/>
          <w:szCs w:val="26"/>
        </w:rPr>
        <w:t xml:space="preserve">представниками органів влади та </w:t>
      </w:r>
      <w:r w:rsidR="00985B51" w:rsidRPr="00F012EF">
        <w:rPr>
          <w:sz w:val="26"/>
          <w:szCs w:val="26"/>
        </w:rPr>
        <w:t xml:space="preserve">дипломатичних </w:t>
      </w:r>
      <w:r w:rsidR="00855665" w:rsidRPr="00F012EF">
        <w:rPr>
          <w:sz w:val="26"/>
          <w:szCs w:val="26"/>
        </w:rPr>
        <w:t>представництв</w:t>
      </w:r>
      <w:r w:rsidR="00985B51" w:rsidRPr="00F012EF">
        <w:rPr>
          <w:sz w:val="26"/>
          <w:szCs w:val="26"/>
        </w:rPr>
        <w:t xml:space="preserve"> європейських </w:t>
      </w:r>
      <w:r w:rsidR="00855665" w:rsidRPr="00F012EF">
        <w:rPr>
          <w:sz w:val="26"/>
          <w:szCs w:val="26"/>
        </w:rPr>
        <w:t>країн</w:t>
      </w:r>
      <w:r w:rsidR="00BA3722" w:rsidRPr="00F012EF">
        <w:rPr>
          <w:sz w:val="26"/>
          <w:szCs w:val="26"/>
        </w:rPr>
        <w:t>серед тем для обговорення було зокрема і  питання підтримки партнерами інтеграції України до європейської спільноти</w:t>
      </w:r>
      <w:r w:rsidR="00855665" w:rsidRPr="00F012EF">
        <w:rPr>
          <w:color w:val="050505"/>
          <w:sz w:val="26"/>
          <w:szCs w:val="26"/>
          <w:lang w:eastAsia="uk-UA"/>
        </w:rPr>
        <w:t>.</w:t>
      </w:r>
    </w:p>
    <w:p w:rsidR="00326EE5" w:rsidRPr="00326EE5" w:rsidRDefault="00326EE5" w:rsidP="00D647D4">
      <w:pPr>
        <w:ind w:firstLine="567"/>
        <w:jc w:val="both"/>
        <w:rPr>
          <w:sz w:val="8"/>
          <w:szCs w:val="8"/>
        </w:rPr>
      </w:pPr>
    </w:p>
    <w:p w:rsidR="0072309F" w:rsidRPr="00F012EF" w:rsidRDefault="00562B5D" w:rsidP="00D647D4">
      <w:pPr>
        <w:ind w:firstLine="567"/>
        <w:jc w:val="both"/>
        <w:rPr>
          <w:b/>
          <w:strike/>
          <w:sz w:val="26"/>
          <w:szCs w:val="26"/>
        </w:rPr>
      </w:pPr>
      <w:r w:rsidRPr="00990D38">
        <w:rPr>
          <w:b/>
          <w:sz w:val="26"/>
          <w:szCs w:val="26"/>
        </w:rPr>
        <w:t>У 2024</w:t>
      </w:r>
      <w:r w:rsidR="0072309F" w:rsidRPr="00990D38">
        <w:rPr>
          <w:b/>
          <w:sz w:val="26"/>
          <w:szCs w:val="26"/>
        </w:rPr>
        <w:t xml:space="preserve"> році</w:t>
      </w:r>
      <w:r w:rsidR="0072309F" w:rsidRPr="00F012EF">
        <w:rPr>
          <w:sz w:val="26"/>
          <w:szCs w:val="26"/>
        </w:rPr>
        <w:t xml:space="preserve"> з обласного бюджету на реалізацію заходів з</w:t>
      </w:r>
      <w:r w:rsidR="0072309F" w:rsidRPr="00F012EF">
        <w:rPr>
          <w:spacing w:val="-6"/>
          <w:sz w:val="26"/>
          <w:szCs w:val="26"/>
        </w:rPr>
        <w:t xml:space="preserve">а напрямом </w:t>
      </w:r>
      <w:r w:rsidR="0072309F" w:rsidRPr="00F012EF">
        <w:rPr>
          <w:b/>
          <w:spacing w:val="-6"/>
          <w:sz w:val="26"/>
          <w:szCs w:val="26"/>
        </w:rPr>
        <w:t>«Зовнішньоекономічна діяльність</w:t>
      </w:r>
      <w:r w:rsidR="0072309F" w:rsidRPr="00F012EF">
        <w:rPr>
          <w:b/>
          <w:sz w:val="26"/>
          <w:szCs w:val="26"/>
        </w:rPr>
        <w:t>»</w:t>
      </w:r>
      <w:r w:rsidR="0072309F" w:rsidRPr="00990D38">
        <w:rPr>
          <w:b/>
          <w:sz w:val="26"/>
          <w:szCs w:val="26"/>
        </w:rPr>
        <w:t xml:space="preserve">витрачено </w:t>
      </w:r>
      <w:r w:rsidR="00837C12" w:rsidRPr="00F012EF">
        <w:rPr>
          <w:b/>
          <w:sz w:val="26"/>
          <w:szCs w:val="26"/>
        </w:rPr>
        <w:t>6,3</w:t>
      </w:r>
      <w:r w:rsidR="0072309F" w:rsidRPr="00F012EF">
        <w:rPr>
          <w:b/>
          <w:sz w:val="26"/>
          <w:szCs w:val="26"/>
        </w:rPr>
        <w:t xml:space="preserve"> тис грн.</w:t>
      </w:r>
    </w:p>
    <w:p w:rsidR="00ED59E1" w:rsidRPr="00F012EF" w:rsidRDefault="00ED59E1" w:rsidP="00D647D4">
      <w:pPr>
        <w:ind w:firstLine="567"/>
        <w:jc w:val="both"/>
        <w:rPr>
          <w:b/>
          <w:sz w:val="8"/>
          <w:szCs w:val="8"/>
          <w:u w:val="single"/>
        </w:rPr>
      </w:pPr>
    </w:p>
    <w:p w:rsidR="009373F2" w:rsidRPr="00326EE5" w:rsidRDefault="00326EE5" w:rsidP="00D647D4">
      <w:pPr>
        <w:ind w:firstLine="567"/>
        <w:jc w:val="both"/>
        <w:rPr>
          <w:i/>
          <w:sz w:val="26"/>
          <w:szCs w:val="26"/>
          <w:u w:val="single"/>
        </w:rPr>
      </w:pPr>
      <w:r w:rsidRPr="00326EE5">
        <w:rPr>
          <w:b/>
          <w:i/>
          <w:sz w:val="26"/>
          <w:szCs w:val="26"/>
          <w:u w:val="single"/>
        </w:rPr>
        <w:t>ЗА НАПРЯМОМ  «</w:t>
      </w:r>
      <w:r w:rsidRPr="00326EE5">
        <w:rPr>
          <w:b/>
          <w:i/>
          <w:spacing w:val="-6"/>
          <w:sz w:val="26"/>
          <w:szCs w:val="26"/>
          <w:u w:val="single"/>
        </w:rPr>
        <w:t>ЗОВНІШНІ ЗНОСИНИ,  МІЖРЕГІОНАЛЬНЕ ТА ТРАНСКОРДОННЕ СПІВРОБІТНИЦТВО</w:t>
      </w:r>
      <w:r w:rsidRPr="00326EE5">
        <w:rPr>
          <w:i/>
          <w:sz w:val="26"/>
          <w:szCs w:val="26"/>
          <w:u w:val="single"/>
        </w:rPr>
        <w:t>»</w:t>
      </w:r>
    </w:p>
    <w:p w:rsidR="00855665" w:rsidRPr="00326EE5" w:rsidRDefault="00130CDF" w:rsidP="00D647D4">
      <w:pPr>
        <w:ind w:firstLine="567"/>
        <w:jc w:val="both"/>
        <w:rPr>
          <w:b/>
          <w:sz w:val="26"/>
          <w:szCs w:val="26"/>
        </w:rPr>
      </w:pPr>
      <w:r w:rsidRPr="00326EE5">
        <w:rPr>
          <w:b/>
          <w:sz w:val="26"/>
          <w:szCs w:val="26"/>
        </w:rPr>
        <w:t xml:space="preserve">1 Всебічний розвиток і </w:t>
      </w:r>
      <w:r w:rsidRPr="00326EE5">
        <w:rPr>
          <w:b/>
          <w:spacing w:val="-6"/>
          <w:sz w:val="26"/>
          <w:szCs w:val="26"/>
        </w:rPr>
        <w:t>поглиблення взаємовигідних</w:t>
      </w:r>
      <w:r w:rsidRPr="00326EE5">
        <w:rPr>
          <w:b/>
          <w:sz w:val="26"/>
          <w:szCs w:val="26"/>
        </w:rPr>
        <w:t>міжнародних зв'язків області з країнами світу</w:t>
      </w:r>
      <w:r w:rsidR="009373F2" w:rsidRPr="00326EE5">
        <w:rPr>
          <w:b/>
          <w:sz w:val="26"/>
          <w:szCs w:val="26"/>
        </w:rPr>
        <w:t>.</w:t>
      </w:r>
    </w:p>
    <w:p w:rsidR="009373F2" w:rsidRPr="00F012EF" w:rsidRDefault="009373F2" w:rsidP="00D647D4">
      <w:pPr>
        <w:ind w:firstLine="567"/>
        <w:jc w:val="both"/>
        <w:rPr>
          <w:i/>
          <w:spacing w:val="-8"/>
          <w:sz w:val="26"/>
          <w:szCs w:val="26"/>
        </w:rPr>
      </w:pPr>
      <w:r w:rsidRPr="00F012EF">
        <w:rPr>
          <w:i/>
          <w:spacing w:val="-8"/>
          <w:sz w:val="26"/>
          <w:szCs w:val="26"/>
        </w:rPr>
        <w:t>- забезпечення прийомів офіційних делегацій іноземних держав, окремих іноземців (представників дипломатичного корпусу, регіонів-партнерів області в рамках чинних і планованих дво- та багатосторонніх документів, інших іноземних делегацій), які відвідують Чернігівську область та організація їх зустрічей з керівництвом облдержадміністрації (</w:t>
      </w:r>
      <w:r w:rsidRPr="00F012EF">
        <w:rPr>
          <w:i/>
          <w:sz w:val="26"/>
          <w:szCs w:val="26"/>
        </w:rPr>
        <w:t>представницькі видатки).</w:t>
      </w:r>
    </w:p>
    <w:p w:rsidR="00097AB7" w:rsidRPr="001A210C" w:rsidRDefault="00097AB7" w:rsidP="00D647D4">
      <w:pPr>
        <w:tabs>
          <w:tab w:val="num" w:pos="0"/>
          <w:tab w:val="left" w:pos="720"/>
        </w:tabs>
        <w:ind w:firstLine="567"/>
        <w:jc w:val="both"/>
        <w:rPr>
          <w:sz w:val="26"/>
          <w:szCs w:val="26"/>
        </w:rPr>
      </w:pPr>
      <w:r w:rsidRPr="00F012EF">
        <w:rPr>
          <w:sz w:val="26"/>
          <w:szCs w:val="26"/>
          <w:lang w:eastAsia="uk-UA"/>
        </w:rPr>
        <w:t>Протягом</w:t>
      </w:r>
      <w:r w:rsidR="001E3157" w:rsidRPr="00F012EF">
        <w:rPr>
          <w:sz w:val="26"/>
          <w:szCs w:val="26"/>
          <w:lang w:eastAsia="uk-UA"/>
        </w:rPr>
        <w:t>202</w:t>
      </w:r>
      <w:r w:rsidR="00562B5D" w:rsidRPr="00F012EF">
        <w:rPr>
          <w:sz w:val="26"/>
          <w:szCs w:val="26"/>
          <w:lang w:eastAsia="uk-UA"/>
        </w:rPr>
        <w:t>4</w:t>
      </w:r>
      <w:r w:rsidR="001E3157" w:rsidRPr="00F012EF">
        <w:rPr>
          <w:sz w:val="26"/>
          <w:szCs w:val="26"/>
          <w:lang w:eastAsia="uk-UA"/>
        </w:rPr>
        <w:t xml:space="preserve"> року відбулася низка зустрічей </w:t>
      </w:r>
      <w:r w:rsidR="001E3157" w:rsidRPr="00F012EF">
        <w:rPr>
          <w:sz w:val="26"/>
          <w:szCs w:val="26"/>
        </w:rPr>
        <w:t>(в офлайн та онлайн форматах) керівництва облдержадміністрації з іноземними представниками</w:t>
      </w:r>
      <w:r w:rsidR="00B84CA8" w:rsidRPr="00F012EF">
        <w:rPr>
          <w:sz w:val="26"/>
          <w:szCs w:val="26"/>
        </w:rPr>
        <w:t xml:space="preserve"> та</w:t>
      </w:r>
      <w:r w:rsidR="001E3157" w:rsidRPr="00F012EF">
        <w:rPr>
          <w:sz w:val="26"/>
          <w:szCs w:val="26"/>
        </w:rPr>
        <w:t xml:space="preserve"> делегаціями,</w:t>
      </w:r>
      <w:r w:rsidR="002A14AB" w:rsidRPr="00F012EF">
        <w:rPr>
          <w:sz w:val="26"/>
          <w:szCs w:val="26"/>
        </w:rPr>
        <w:t xml:space="preserve"> під час яких </w:t>
      </w:r>
      <w:r w:rsidR="002A14AB" w:rsidRPr="001A210C">
        <w:rPr>
          <w:sz w:val="26"/>
          <w:szCs w:val="26"/>
        </w:rPr>
        <w:t xml:space="preserve">обговорювалися питання щодо відновлення пошкоджень та руйнувань, </w:t>
      </w:r>
      <w:r w:rsidR="00B84CA8" w:rsidRPr="001A210C">
        <w:rPr>
          <w:sz w:val="26"/>
          <w:szCs w:val="26"/>
        </w:rPr>
        <w:t>що</w:t>
      </w:r>
      <w:r w:rsidR="002A14AB" w:rsidRPr="001A210C">
        <w:rPr>
          <w:sz w:val="26"/>
          <w:szCs w:val="26"/>
        </w:rPr>
        <w:t xml:space="preserve">зазнала область внаслідок військової атаки російської федерації. </w:t>
      </w:r>
    </w:p>
    <w:p w:rsidR="00050B95" w:rsidRPr="00723D4B" w:rsidRDefault="00050B95" w:rsidP="00050B95">
      <w:pPr>
        <w:tabs>
          <w:tab w:val="num" w:pos="0"/>
          <w:tab w:val="left" w:pos="720"/>
        </w:tabs>
        <w:ind w:firstLine="567"/>
        <w:jc w:val="both"/>
        <w:rPr>
          <w:sz w:val="26"/>
          <w:szCs w:val="26"/>
        </w:rPr>
      </w:pPr>
      <w:r w:rsidRPr="001A210C">
        <w:rPr>
          <w:sz w:val="26"/>
          <w:szCs w:val="26"/>
        </w:rPr>
        <w:t xml:space="preserve">Відповідно до Комплексної програми забезпечено фінансування представницьких витрат під час проведення наступних робочих зустрічей керівництва обласної військової адміністрації з іноземними партнерами (в онлайн та </w:t>
      </w:r>
      <w:proofErr w:type="spellStart"/>
      <w:r w:rsidRPr="001A210C">
        <w:rPr>
          <w:sz w:val="26"/>
          <w:szCs w:val="26"/>
        </w:rPr>
        <w:t>офлайн</w:t>
      </w:r>
      <w:proofErr w:type="spellEnd"/>
      <w:r w:rsidRPr="001A210C">
        <w:rPr>
          <w:sz w:val="26"/>
          <w:szCs w:val="26"/>
        </w:rPr>
        <w:t xml:space="preserve"> форматах), зокрема  парламенту </w:t>
      </w:r>
      <w:r w:rsidRPr="001A210C">
        <w:rPr>
          <w:bCs/>
          <w:sz w:val="26"/>
          <w:szCs w:val="26"/>
        </w:rPr>
        <w:t xml:space="preserve">Латвійської Республіки на чолі зі Спікером </w:t>
      </w:r>
      <w:proofErr w:type="spellStart"/>
      <w:r w:rsidRPr="001A210C">
        <w:rPr>
          <w:bCs/>
          <w:sz w:val="26"/>
          <w:szCs w:val="26"/>
        </w:rPr>
        <w:t>Саейми</w:t>
      </w:r>
      <w:proofErr w:type="spellEnd"/>
      <w:r w:rsidRPr="001A210C">
        <w:rPr>
          <w:bCs/>
          <w:sz w:val="26"/>
          <w:szCs w:val="26"/>
        </w:rPr>
        <w:t xml:space="preserve"> Латвійської Республіки (17.01.</w:t>
      </w:r>
      <w:r w:rsidRPr="001A210C">
        <w:rPr>
          <w:rStyle w:val="normaltextrun"/>
          <w:sz w:val="26"/>
          <w:szCs w:val="26"/>
        </w:rPr>
        <w:t xml:space="preserve">24); </w:t>
      </w:r>
      <w:r w:rsidRPr="001A210C">
        <w:rPr>
          <w:sz w:val="26"/>
          <w:szCs w:val="26"/>
        </w:rPr>
        <w:t xml:space="preserve">французької агенції з міжнародного технічного співробітництва </w:t>
      </w:r>
      <w:proofErr w:type="spellStart"/>
      <w:r w:rsidRPr="001A210C">
        <w:rPr>
          <w:sz w:val="26"/>
          <w:szCs w:val="26"/>
        </w:rPr>
        <w:t>ExpertiseFrance</w:t>
      </w:r>
      <w:proofErr w:type="spellEnd"/>
      <w:r w:rsidRPr="001A210C">
        <w:rPr>
          <w:sz w:val="26"/>
          <w:szCs w:val="26"/>
        </w:rPr>
        <w:t xml:space="preserve"> (30.01.24, 05.03.24); Канади на чолі з Міністром закордонних справ Канади (03.02.24); Федеративної Республіки</w:t>
      </w:r>
      <w:r w:rsidRPr="00723D4B">
        <w:rPr>
          <w:sz w:val="26"/>
          <w:szCs w:val="26"/>
        </w:rPr>
        <w:t xml:space="preserve"> Німеччина на чолі з депутатом Німецького </w:t>
      </w:r>
      <w:proofErr w:type="spellStart"/>
      <w:r w:rsidRPr="00723D4B">
        <w:rPr>
          <w:sz w:val="26"/>
          <w:szCs w:val="26"/>
        </w:rPr>
        <w:t>Бундестаґу</w:t>
      </w:r>
      <w:proofErr w:type="spellEnd"/>
      <w:r w:rsidRPr="00723D4B">
        <w:rPr>
          <w:sz w:val="26"/>
          <w:szCs w:val="26"/>
        </w:rPr>
        <w:t xml:space="preserve">, головою німецько-української групи (06.02.24);  </w:t>
      </w:r>
      <w:r w:rsidRPr="00723D4B">
        <w:rPr>
          <w:bCs/>
          <w:sz w:val="26"/>
          <w:szCs w:val="26"/>
        </w:rPr>
        <w:t xml:space="preserve">Латвійської Республіки </w:t>
      </w:r>
      <w:r w:rsidRPr="00723D4B">
        <w:rPr>
          <w:sz w:val="26"/>
          <w:szCs w:val="26"/>
          <w:shd w:val="clear" w:color="auto" w:fill="FFFFFF"/>
        </w:rPr>
        <w:t xml:space="preserve">на чолі з </w:t>
      </w:r>
      <w:r w:rsidRPr="00723D4B">
        <w:rPr>
          <w:sz w:val="26"/>
          <w:szCs w:val="26"/>
        </w:rPr>
        <w:t>державним секретарем Міністерства економіки Латвії (</w:t>
      </w:r>
      <w:r w:rsidRPr="00723D4B">
        <w:rPr>
          <w:rStyle w:val="a5"/>
          <w:b w:val="0"/>
          <w:bCs w:val="0"/>
          <w:sz w:val="26"/>
          <w:szCs w:val="26"/>
          <w:shd w:val="clear" w:color="auto" w:fill="FFFFFF"/>
        </w:rPr>
        <w:t>22.02.</w:t>
      </w:r>
      <w:r w:rsidRPr="00723D4B">
        <w:rPr>
          <w:rStyle w:val="normaltextrun"/>
          <w:sz w:val="26"/>
          <w:szCs w:val="26"/>
        </w:rPr>
        <w:t xml:space="preserve">24); </w:t>
      </w:r>
      <w:r w:rsidRPr="00723D4B">
        <w:rPr>
          <w:sz w:val="26"/>
          <w:szCs w:val="26"/>
        </w:rPr>
        <w:t xml:space="preserve">Королівства Бельгія на чолі з Федеральним Міністром співробітництва з питань розвитку Бельгії (23.02.24); </w:t>
      </w:r>
      <w:r w:rsidRPr="00723D4B">
        <w:rPr>
          <w:bCs/>
          <w:sz w:val="26"/>
          <w:szCs w:val="26"/>
        </w:rPr>
        <w:t>Сполученого Королівства Великої Британії та Північної Ірландії (</w:t>
      </w:r>
      <w:r w:rsidRPr="00723D4B">
        <w:rPr>
          <w:sz w:val="26"/>
          <w:szCs w:val="26"/>
        </w:rPr>
        <w:t>25.02.</w:t>
      </w:r>
      <w:r w:rsidRPr="00723D4B">
        <w:rPr>
          <w:sz w:val="26"/>
          <w:szCs w:val="26"/>
          <w:lang w:eastAsia="uk-UA" w:bidi="uk-UA"/>
        </w:rPr>
        <w:t xml:space="preserve">24); </w:t>
      </w:r>
      <w:r w:rsidRPr="00723D4B">
        <w:rPr>
          <w:sz w:val="26"/>
          <w:szCs w:val="26"/>
        </w:rPr>
        <w:t xml:space="preserve"> представників </w:t>
      </w:r>
      <w:r w:rsidRPr="00723D4B">
        <w:rPr>
          <w:bCs/>
          <w:sz w:val="26"/>
          <w:szCs w:val="26"/>
        </w:rPr>
        <w:t xml:space="preserve">Генерального Директорату Європейської Комісії з питань гуманітарної допомоги та цивільного захисту населення (ЕСНО) (06.03.24); представників </w:t>
      </w:r>
      <w:r w:rsidRPr="00723D4B">
        <w:rPr>
          <w:sz w:val="26"/>
          <w:szCs w:val="26"/>
        </w:rPr>
        <w:t>спеціальної дорадчої місії при Посольстві Королівства Бельгія в Україні (14.03.24); представників Міжнародної організації з міграції (МОМ) (15.03.</w:t>
      </w:r>
      <w:r w:rsidRPr="00723D4B">
        <w:rPr>
          <w:rStyle w:val="normaltextrun"/>
          <w:sz w:val="26"/>
          <w:szCs w:val="26"/>
        </w:rPr>
        <w:t xml:space="preserve">24); </w:t>
      </w:r>
      <w:r w:rsidRPr="00723D4B">
        <w:rPr>
          <w:bCs/>
          <w:sz w:val="26"/>
          <w:szCs w:val="26"/>
        </w:rPr>
        <w:t xml:space="preserve">Латвійської Республіки </w:t>
      </w:r>
      <w:r w:rsidRPr="00723D4B">
        <w:rPr>
          <w:sz w:val="26"/>
          <w:szCs w:val="26"/>
          <w:shd w:val="clear" w:color="auto" w:fill="FFFFFF"/>
        </w:rPr>
        <w:t xml:space="preserve">на чолі з директором Департаменту економічних зв’язків та політики розвитку співробітництва Міністерства закордонних справ </w:t>
      </w:r>
      <w:r w:rsidRPr="00723D4B">
        <w:rPr>
          <w:sz w:val="26"/>
          <w:szCs w:val="26"/>
        </w:rPr>
        <w:t>Латвії (</w:t>
      </w:r>
      <w:r w:rsidRPr="00723D4B">
        <w:rPr>
          <w:rStyle w:val="a5"/>
          <w:b w:val="0"/>
          <w:bCs w:val="0"/>
          <w:sz w:val="26"/>
          <w:szCs w:val="26"/>
          <w:shd w:val="clear" w:color="auto" w:fill="FFFFFF"/>
        </w:rPr>
        <w:t>19.03.</w:t>
      </w:r>
      <w:r w:rsidRPr="00723D4B">
        <w:rPr>
          <w:rStyle w:val="normaltextrun"/>
          <w:sz w:val="26"/>
          <w:szCs w:val="26"/>
        </w:rPr>
        <w:t xml:space="preserve">24); </w:t>
      </w:r>
      <w:r w:rsidRPr="00723D4B">
        <w:rPr>
          <w:rStyle w:val="normaltextrun"/>
          <w:sz w:val="26"/>
          <w:szCs w:val="26"/>
        </w:rPr>
        <w:lastRenderedPageBreak/>
        <w:t xml:space="preserve">представників </w:t>
      </w:r>
      <w:r w:rsidRPr="00723D4B">
        <w:rPr>
          <w:sz w:val="26"/>
          <w:szCs w:val="26"/>
        </w:rPr>
        <w:t>Проєкту «</w:t>
      </w:r>
      <w:r w:rsidRPr="00723D4B">
        <w:rPr>
          <w:sz w:val="26"/>
          <w:szCs w:val="26"/>
          <w:lang w:val="en-US"/>
        </w:rPr>
        <w:t>PROSTO</w:t>
      </w:r>
      <w:r w:rsidRPr="00723D4B">
        <w:rPr>
          <w:sz w:val="26"/>
          <w:szCs w:val="26"/>
        </w:rPr>
        <w:t xml:space="preserve">: Підтримка доступності послуг в Україні» (19.03.24); </w:t>
      </w:r>
      <w:bookmarkStart w:id="0" w:name="_Hlk162443570"/>
      <w:r w:rsidRPr="00723D4B">
        <w:rPr>
          <w:sz w:val="26"/>
          <w:szCs w:val="26"/>
        </w:rPr>
        <w:t xml:space="preserve">спеціалістів </w:t>
      </w:r>
      <w:proofErr w:type="spellStart"/>
      <w:r w:rsidRPr="00723D4B">
        <w:rPr>
          <w:sz w:val="26"/>
          <w:szCs w:val="26"/>
          <w:lang w:val="en-US"/>
        </w:rPr>
        <w:t>SYMABOsrl</w:t>
      </w:r>
      <w:proofErr w:type="spellEnd"/>
      <w:r w:rsidRPr="00723D4B">
        <w:rPr>
          <w:sz w:val="26"/>
          <w:szCs w:val="26"/>
        </w:rPr>
        <w:t xml:space="preserve"> Королівства Бельгія (28.03.24);  Міністерства закордонних справ Данії (02.04.24); Конгресу США (05.04.24); </w:t>
      </w:r>
      <w:bookmarkStart w:id="1" w:name="_Hlk155620322"/>
      <w:bookmarkEnd w:id="0"/>
      <w:r w:rsidRPr="00723D4B">
        <w:rPr>
          <w:sz w:val="26"/>
          <w:szCs w:val="26"/>
        </w:rPr>
        <w:t xml:space="preserve">Французької Республіки </w:t>
      </w:r>
      <w:bookmarkEnd w:id="1"/>
      <w:r w:rsidRPr="00723D4B">
        <w:rPr>
          <w:bCs/>
          <w:sz w:val="26"/>
          <w:szCs w:val="26"/>
        </w:rPr>
        <w:t xml:space="preserve">на чолі з Надзвичайним і Повноважним Послом Французької Республіки в Україні (01.05.24, 02.08.24); </w:t>
      </w:r>
      <w:r w:rsidRPr="00723D4B">
        <w:rPr>
          <w:sz w:val="26"/>
          <w:szCs w:val="26"/>
        </w:rPr>
        <w:t xml:space="preserve">учасників Другого Міжнародного Саміту міст та регіонів (08.05.24); Федеративної Республіки Німеччина на чолі з Міністром науки, культури, федеральних і європейських справ федеральної землі </w:t>
      </w:r>
      <w:proofErr w:type="spellStart"/>
      <w:r w:rsidRPr="00723D4B">
        <w:rPr>
          <w:sz w:val="26"/>
          <w:szCs w:val="26"/>
        </w:rPr>
        <w:t>Мекленбург-Передня</w:t>
      </w:r>
      <w:proofErr w:type="spellEnd"/>
      <w:r w:rsidRPr="00723D4B">
        <w:rPr>
          <w:sz w:val="26"/>
          <w:szCs w:val="26"/>
        </w:rPr>
        <w:t xml:space="preserve"> Померанія (10-11.05.24); Словацької Республіки на чолі з Президенткою Словацької Республіки (11.05.24); Латвійської Республіки на чолі з Надзвичайним і Повноважним Послом Латвійської Республіки в Україні (20.05.24, 06.06.24, 22.08.24, 12.09.24); представників бельгійської Агенції розвитку «</w:t>
      </w:r>
      <w:proofErr w:type="spellStart"/>
      <w:r w:rsidRPr="00723D4B">
        <w:rPr>
          <w:sz w:val="26"/>
          <w:szCs w:val="26"/>
        </w:rPr>
        <w:t>Enabel</w:t>
      </w:r>
      <w:proofErr w:type="spellEnd"/>
      <w:r w:rsidRPr="00723D4B">
        <w:rPr>
          <w:sz w:val="26"/>
          <w:szCs w:val="26"/>
        </w:rPr>
        <w:t xml:space="preserve">» (21.05.24); Посольства Федеративної Республіки Німеччина в Україні (23.05.24; 25.06.24); Французької Республіки </w:t>
      </w:r>
      <w:r w:rsidRPr="00723D4B">
        <w:rPr>
          <w:bCs/>
          <w:sz w:val="26"/>
          <w:szCs w:val="26"/>
        </w:rPr>
        <w:t xml:space="preserve">на чолі з Надзвичайним і Повноважним Послом Французької Республіки в Україні  (29.05.24); </w:t>
      </w:r>
      <w:r w:rsidRPr="00723D4B">
        <w:rPr>
          <w:sz w:val="26"/>
          <w:szCs w:val="26"/>
        </w:rPr>
        <w:t xml:space="preserve">Королівства Бельгія (20.06.24); </w:t>
      </w:r>
      <w:r w:rsidRPr="00723D4B">
        <w:rPr>
          <w:bCs/>
          <w:sz w:val="26"/>
          <w:szCs w:val="26"/>
        </w:rPr>
        <w:t>представників моніторингової групи від уряду Сполученого Королівства Великої Британії та Північної Ірландії (</w:t>
      </w:r>
      <w:r w:rsidRPr="00723D4B">
        <w:rPr>
          <w:sz w:val="26"/>
          <w:szCs w:val="26"/>
        </w:rPr>
        <w:t xml:space="preserve">25.06.24); міжнародної неурядової організації </w:t>
      </w:r>
      <w:proofErr w:type="spellStart"/>
      <w:r w:rsidRPr="00723D4B">
        <w:rPr>
          <w:sz w:val="26"/>
          <w:szCs w:val="26"/>
        </w:rPr>
        <w:t>PeaceWindsJapan</w:t>
      </w:r>
      <w:proofErr w:type="spellEnd"/>
      <w:r w:rsidRPr="00723D4B">
        <w:rPr>
          <w:sz w:val="26"/>
          <w:szCs w:val="26"/>
        </w:rPr>
        <w:t xml:space="preserve"> (11.07.24); міжнародної неурядової організації Представництва Датської Ради у справах біженців в Україні </w:t>
      </w:r>
      <w:r>
        <w:rPr>
          <w:sz w:val="26"/>
          <w:szCs w:val="26"/>
        </w:rPr>
        <w:t>(</w:t>
      </w:r>
      <w:r w:rsidRPr="00723D4B">
        <w:rPr>
          <w:sz w:val="26"/>
          <w:szCs w:val="26"/>
        </w:rPr>
        <w:t xml:space="preserve">24.07.24); </w:t>
      </w:r>
      <w:r w:rsidRPr="00723D4B">
        <w:rPr>
          <w:sz w:val="26"/>
          <w:szCs w:val="26"/>
          <w:shd w:val="clear" w:color="auto" w:fill="FFFFFF"/>
        </w:rPr>
        <w:t xml:space="preserve">Представництва іноземної неурядової організації Мерсі </w:t>
      </w:r>
      <w:proofErr w:type="spellStart"/>
      <w:r w:rsidRPr="00723D4B">
        <w:rPr>
          <w:sz w:val="26"/>
          <w:szCs w:val="26"/>
          <w:shd w:val="clear" w:color="auto" w:fill="FFFFFF"/>
        </w:rPr>
        <w:t>Корпс</w:t>
      </w:r>
      <w:proofErr w:type="spellEnd"/>
      <w:r w:rsidRPr="00723D4B">
        <w:rPr>
          <w:sz w:val="26"/>
          <w:szCs w:val="26"/>
          <w:shd w:val="clear" w:color="auto" w:fill="FFFFFF"/>
        </w:rPr>
        <w:t xml:space="preserve"> (</w:t>
      </w:r>
      <w:proofErr w:type="spellStart"/>
      <w:r w:rsidRPr="00723D4B">
        <w:rPr>
          <w:sz w:val="26"/>
          <w:szCs w:val="26"/>
          <w:shd w:val="clear" w:color="auto" w:fill="FFFFFF"/>
        </w:rPr>
        <w:t>MercyCorps</w:t>
      </w:r>
      <w:proofErr w:type="spellEnd"/>
      <w:r w:rsidRPr="00723D4B">
        <w:rPr>
          <w:sz w:val="26"/>
          <w:szCs w:val="26"/>
          <w:shd w:val="clear" w:color="auto" w:fill="FFFFFF"/>
        </w:rPr>
        <w:t>) в Україні  (</w:t>
      </w:r>
      <w:r w:rsidRPr="00723D4B">
        <w:rPr>
          <w:sz w:val="26"/>
          <w:szCs w:val="26"/>
        </w:rPr>
        <w:t xml:space="preserve">01.08.24); представників французької агенції </w:t>
      </w:r>
      <w:proofErr w:type="spellStart"/>
      <w:r w:rsidRPr="00723D4B">
        <w:rPr>
          <w:sz w:val="26"/>
          <w:szCs w:val="26"/>
        </w:rPr>
        <w:t>ExpertiseFrance</w:t>
      </w:r>
      <w:proofErr w:type="spellEnd"/>
      <w:r w:rsidRPr="00723D4B">
        <w:rPr>
          <w:sz w:val="26"/>
          <w:szCs w:val="26"/>
        </w:rPr>
        <w:t xml:space="preserve"> та бельгійської агенції співробітництва в галузі розвитку ENABEL (</w:t>
      </w:r>
      <w:r w:rsidRPr="00723D4B">
        <w:rPr>
          <w:bCs/>
          <w:sz w:val="26"/>
          <w:szCs w:val="26"/>
        </w:rPr>
        <w:t xml:space="preserve">12-13.09.24); </w:t>
      </w:r>
      <w:proofErr w:type="spellStart"/>
      <w:r w:rsidRPr="00723D4B">
        <w:rPr>
          <w:bCs/>
          <w:sz w:val="26"/>
          <w:szCs w:val="26"/>
          <w:bdr w:val="none" w:sz="0" w:space="0" w:color="auto" w:frame="1"/>
        </w:rPr>
        <w:t>представників</w:t>
      </w:r>
      <w:r w:rsidRPr="00723D4B">
        <w:rPr>
          <w:bCs/>
          <w:sz w:val="26"/>
          <w:szCs w:val="26"/>
        </w:rPr>
        <w:t>Управління</w:t>
      </w:r>
      <w:proofErr w:type="spellEnd"/>
      <w:r w:rsidRPr="00723D4B">
        <w:rPr>
          <w:bCs/>
          <w:sz w:val="26"/>
          <w:szCs w:val="26"/>
        </w:rPr>
        <w:t xml:space="preserve"> Верховного Комісара Організації Об'єднаних Націй </w:t>
      </w:r>
      <w:r w:rsidRPr="00723D4B">
        <w:rPr>
          <w:sz w:val="26"/>
          <w:szCs w:val="26"/>
        </w:rPr>
        <w:t>у справах біженців (</w:t>
      </w:r>
      <w:r w:rsidRPr="00723D4B">
        <w:rPr>
          <w:bCs/>
          <w:spacing w:val="-4"/>
          <w:sz w:val="26"/>
          <w:szCs w:val="26"/>
        </w:rPr>
        <w:t>УВКБ ООН</w:t>
      </w:r>
      <w:r w:rsidRPr="00723D4B">
        <w:rPr>
          <w:sz w:val="26"/>
          <w:szCs w:val="26"/>
        </w:rPr>
        <w:t xml:space="preserve">) разом з </w:t>
      </w:r>
      <w:r w:rsidRPr="00723D4B">
        <w:rPr>
          <w:sz w:val="26"/>
          <w:szCs w:val="26"/>
          <w:lang w:eastAsia="uk-UA" w:bidi="uk-UA"/>
        </w:rPr>
        <w:t xml:space="preserve">Надзвичайними і Повноважними Послами Республіки Індонезія в Україні, Південно-Африканської Республіки в Україні, Ісламської Республіки Пакистан в Україні та Соціалістичної Республіки В’єтнам в Україні (13.09.24); </w:t>
      </w:r>
      <w:r w:rsidRPr="00723D4B">
        <w:rPr>
          <w:w w:val="105"/>
          <w:sz w:val="26"/>
          <w:szCs w:val="26"/>
        </w:rPr>
        <w:t xml:space="preserve">Литовської Республіки на чолі з Міністром закордонних справ Литовської Республіки (14.09.24); </w:t>
      </w:r>
      <w:r w:rsidRPr="00723D4B">
        <w:rPr>
          <w:bCs/>
          <w:sz w:val="26"/>
          <w:szCs w:val="26"/>
        </w:rPr>
        <w:t>членів Парламенту Сполученого Королівства Великої Британії та Північної Ірландії (</w:t>
      </w:r>
      <w:r w:rsidRPr="00723D4B">
        <w:rPr>
          <w:sz w:val="26"/>
          <w:szCs w:val="26"/>
        </w:rPr>
        <w:t>15.09.</w:t>
      </w:r>
      <w:r w:rsidRPr="00723D4B">
        <w:rPr>
          <w:sz w:val="26"/>
          <w:szCs w:val="26"/>
          <w:lang w:eastAsia="uk-UA" w:bidi="uk-UA"/>
        </w:rPr>
        <w:t xml:space="preserve">24); </w:t>
      </w:r>
      <w:r w:rsidRPr="00723D4B">
        <w:rPr>
          <w:sz w:val="26"/>
          <w:szCs w:val="26"/>
        </w:rPr>
        <w:t xml:space="preserve">представників </w:t>
      </w:r>
      <w:proofErr w:type="spellStart"/>
      <w:r w:rsidRPr="00723D4B">
        <w:rPr>
          <w:sz w:val="26"/>
          <w:szCs w:val="26"/>
        </w:rPr>
        <w:t>Бундестаґу</w:t>
      </w:r>
      <w:proofErr w:type="spellEnd"/>
      <w:r w:rsidRPr="00723D4B">
        <w:rPr>
          <w:sz w:val="26"/>
          <w:szCs w:val="26"/>
        </w:rPr>
        <w:t xml:space="preserve"> Федеративної Республіки Німеччина (17.09.24); представників французької агенції </w:t>
      </w:r>
      <w:proofErr w:type="spellStart"/>
      <w:r w:rsidRPr="00723D4B">
        <w:rPr>
          <w:sz w:val="26"/>
          <w:szCs w:val="26"/>
        </w:rPr>
        <w:t>ExpertiseFrance</w:t>
      </w:r>
      <w:proofErr w:type="spellEnd"/>
      <w:r w:rsidRPr="00723D4B">
        <w:rPr>
          <w:sz w:val="26"/>
          <w:szCs w:val="26"/>
        </w:rPr>
        <w:t xml:space="preserve"> та команди проєкту EU4Innovation </w:t>
      </w:r>
      <w:proofErr w:type="spellStart"/>
      <w:r w:rsidRPr="00723D4B">
        <w:rPr>
          <w:sz w:val="26"/>
          <w:szCs w:val="26"/>
        </w:rPr>
        <w:t>East</w:t>
      </w:r>
      <w:proofErr w:type="spellEnd"/>
      <w:r w:rsidRPr="00723D4B">
        <w:rPr>
          <w:sz w:val="26"/>
          <w:szCs w:val="26"/>
        </w:rPr>
        <w:t xml:space="preserve"> 02.10.24); представників Посольства Французької Республіки в Україні та французької агенції </w:t>
      </w:r>
      <w:proofErr w:type="spellStart"/>
      <w:r w:rsidRPr="00723D4B">
        <w:rPr>
          <w:sz w:val="26"/>
          <w:szCs w:val="26"/>
        </w:rPr>
        <w:t>ExpertiseFrance</w:t>
      </w:r>
      <w:proofErr w:type="spellEnd"/>
      <w:r w:rsidRPr="00723D4B">
        <w:rPr>
          <w:sz w:val="26"/>
          <w:szCs w:val="26"/>
        </w:rPr>
        <w:t xml:space="preserve"> (14.10.24, 05.11.24); Латвійської Республіки на чолі із заступником голови Місії з питань реформ і реконструкцій Посольства Латвійської Республіки в Україні (21.10.24); </w:t>
      </w:r>
      <w:r w:rsidRPr="00723D4B">
        <w:rPr>
          <w:bCs/>
          <w:sz w:val="26"/>
          <w:szCs w:val="26"/>
        </w:rPr>
        <w:t xml:space="preserve">графства </w:t>
      </w:r>
      <w:proofErr w:type="spellStart"/>
      <w:r w:rsidRPr="00723D4B">
        <w:rPr>
          <w:bCs/>
          <w:sz w:val="26"/>
          <w:szCs w:val="26"/>
        </w:rPr>
        <w:t>Кент</w:t>
      </w:r>
      <w:proofErr w:type="spellEnd"/>
      <w:r w:rsidRPr="00723D4B">
        <w:rPr>
          <w:bCs/>
          <w:sz w:val="26"/>
          <w:szCs w:val="26"/>
        </w:rPr>
        <w:t xml:space="preserve"> Сполученого Королівства Великої Британії та Північної Ірландії (0</w:t>
      </w:r>
      <w:r w:rsidRPr="00723D4B">
        <w:rPr>
          <w:sz w:val="26"/>
          <w:szCs w:val="26"/>
        </w:rPr>
        <w:t>1-03.11.</w:t>
      </w:r>
      <w:r w:rsidRPr="00723D4B">
        <w:rPr>
          <w:sz w:val="26"/>
          <w:szCs w:val="26"/>
          <w:lang w:eastAsia="uk-UA" w:bidi="uk-UA"/>
        </w:rPr>
        <w:t xml:space="preserve">24); представниками ЄС на чолі з </w:t>
      </w:r>
      <w:r w:rsidRPr="00723D4B">
        <w:rPr>
          <w:sz w:val="26"/>
          <w:szCs w:val="26"/>
        </w:rPr>
        <w:t xml:space="preserve">Віцепрезидентом Європейської Комісії, Високим представником ЄС з питань закордонних справ і політики безпеки (10.11.24); представників Організації Об’єднаних Націй в Україні на чолі з Постійним координатором системи ООН та координатором з гуманітарних питань (27.11.24); представниками Ради Європи на чолі з </w:t>
      </w:r>
      <w:proofErr w:type="spellStart"/>
      <w:r w:rsidRPr="00723D4B">
        <w:rPr>
          <w:sz w:val="26"/>
          <w:szCs w:val="26"/>
        </w:rPr>
        <w:t>ГенеральнимсекретаремРадиЄвропи</w:t>
      </w:r>
      <w:proofErr w:type="spellEnd"/>
      <w:r w:rsidRPr="00723D4B">
        <w:rPr>
          <w:spacing w:val="-13"/>
          <w:sz w:val="26"/>
          <w:szCs w:val="26"/>
        </w:rPr>
        <w:t xml:space="preserve"> (</w:t>
      </w:r>
      <w:r w:rsidRPr="00723D4B">
        <w:rPr>
          <w:sz w:val="26"/>
          <w:szCs w:val="26"/>
        </w:rPr>
        <w:t>06.12.24).</w:t>
      </w:r>
    </w:p>
    <w:p w:rsidR="00050B95" w:rsidRPr="00723D4B" w:rsidRDefault="00050B95" w:rsidP="00050B95">
      <w:pPr>
        <w:pStyle w:val="a8"/>
        <w:ind w:firstLine="567"/>
        <w:jc w:val="both"/>
        <w:rPr>
          <w:sz w:val="26"/>
          <w:szCs w:val="26"/>
        </w:rPr>
      </w:pPr>
      <w:r w:rsidRPr="00723D4B">
        <w:rPr>
          <w:sz w:val="26"/>
          <w:szCs w:val="26"/>
        </w:rPr>
        <w:t xml:space="preserve">Проведено онлайн-зустрічі керівництва обласної державної (військової) адміністрації з: Губернатором штату </w:t>
      </w:r>
      <w:proofErr w:type="spellStart"/>
      <w:r w:rsidRPr="00723D4B">
        <w:rPr>
          <w:sz w:val="26"/>
          <w:szCs w:val="26"/>
        </w:rPr>
        <w:t>Міннесота</w:t>
      </w:r>
      <w:proofErr w:type="spellEnd"/>
      <w:r w:rsidRPr="00723D4B">
        <w:rPr>
          <w:sz w:val="26"/>
          <w:szCs w:val="26"/>
        </w:rPr>
        <w:t xml:space="preserve"> США за участі Посла України в США (21.02.24) та представниками Уряду штату </w:t>
      </w:r>
      <w:proofErr w:type="spellStart"/>
      <w:r w:rsidRPr="00723D4B">
        <w:rPr>
          <w:sz w:val="26"/>
          <w:szCs w:val="26"/>
        </w:rPr>
        <w:t>Міннесота</w:t>
      </w:r>
      <w:proofErr w:type="spellEnd"/>
      <w:r w:rsidRPr="00723D4B">
        <w:rPr>
          <w:sz w:val="26"/>
          <w:szCs w:val="26"/>
        </w:rPr>
        <w:t xml:space="preserve"> США (16.04.24), представниками Уряду федеральної землі </w:t>
      </w:r>
      <w:proofErr w:type="spellStart"/>
      <w:r w:rsidRPr="00723D4B">
        <w:rPr>
          <w:sz w:val="26"/>
          <w:szCs w:val="26"/>
        </w:rPr>
        <w:t>Мекленбург-Передня</w:t>
      </w:r>
      <w:proofErr w:type="spellEnd"/>
      <w:r w:rsidRPr="00723D4B">
        <w:rPr>
          <w:sz w:val="26"/>
          <w:szCs w:val="26"/>
        </w:rPr>
        <w:t xml:space="preserve"> Померанія Федеративної Республіки Німеччина (19.07.24), Міністерством економіки Латвії (30.07.24).</w:t>
      </w:r>
    </w:p>
    <w:p w:rsidR="00050B95" w:rsidRPr="00F012EF" w:rsidRDefault="00050B95" w:rsidP="00050B95">
      <w:pPr>
        <w:ind w:firstLine="567"/>
        <w:jc w:val="both"/>
        <w:rPr>
          <w:b/>
          <w:sz w:val="28"/>
          <w:szCs w:val="24"/>
        </w:rPr>
      </w:pPr>
      <w:r w:rsidRPr="00F012EF">
        <w:rPr>
          <w:sz w:val="26"/>
          <w:szCs w:val="26"/>
        </w:rPr>
        <w:t xml:space="preserve">Забезпечено організацію робочих поїздок делегацій </w:t>
      </w:r>
      <w:r w:rsidRPr="00723D4B">
        <w:rPr>
          <w:sz w:val="26"/>
          <w:szCs w:val="26"/>
        </w:rPr>
        <w:t>керівництва обласної державної адміністрації та структурних підрозділів обласної державної адміністрації у складі делегацій Чернігівської області за кордон</w:t>
      </w:r>
      <w:r>
        <w:rPr>
          <w:sz w:val="26"/>
          <w:szCs w:val="26"/>
        </w:rPr>
        <w:t>, зокрема  для участі у</w:t>
      </w:r>
      <w:r w:rsidRPr="00F012EF">
        <w:rPr>
          <w:sz w:val="28"/>
          <w:szCs w:val="24"/>
        </w:rPr>
        <w:t xml:space="preserve"> міжнародній виставці обладнання, рішень та технологій для будівництва INTERMAT та у конференції </w:t>
      </w:r>
      <w:proofErr w:type="spellStart"/>
      <w:r w:rsidRPr="00F012EF">
        <w:rPr>
          <w:sz w:val="28"/>
          <w:szCs w:val="24"/>
        </w:rPr>
        <w:t>RebuildUkraine</w:t>
      </w:r>
      <w:proofErr w:type="spellEnd"/>
      <w:r w:rsidRPr="00F012EF">
        <w:rPr>
          <w:sz w:val="28"/>
          <w:szCs w:val="24"/>
        </w:rPr>
        <w:t xml:space="preserve"> в м. Парижі, Франції (23-27.04.2024)</w:t>
      </w:r>
      <w:r>
        <w:rPr>
          <w:sz w:val="28"/>
          <w:szCs w:val="24"/>
        </w:rPr>
        <w:t xml:space="preserve">, </w:t>
      </w:r>
      <w:r w:rsidRPr="00F012EF">
        <w:rPr>
          <w:sz w:val="26"/>
          <w:szCs w:val="26"/>
        </w:rPr>
        <w:t xml:space="preserve">Міжнародній конференції з питань відновлення України в Берліні, ФРН (10-11.06.2024), </w:t>
      </w:r>
      <w:r w:rsidRPr="00F012EF">
        <w:rPr>
          <w:sz w:val="28"/>
          <w:szCs w:val="28"/>
        </w:rPr>
        <w:t xml:space="preserve">в офіційних заходах з нагоди Дня Незалежності України, які відбулися в Представництві землі </w:t>
      </w:r>
      <w:proofErr w:type="spellStart"/>
      <w:r w:rsidRPr="00F012EF">
        <w:rPr>
          <w:sz w:val="28"/>
          <w:szCs w:val="28"/>
        </w:rPr>
        <w:lastRenderedPageBreak/>
        <w:t>Мекленбург-Передня</w:t>
      </w:r>
      <w:proofErr w:type="spellEnd"/>
      <w:r w:rsidRPr="00F012EF">
        <w:rPr>
          <w:sz w:val="28"/>
          <w:szCs w:val="28"/>
        </w:rPr>
        <w:t xml:space="preserve"> Померанія в Берліні, ФРН (11.09.2024), </w:t>
      </w:r>
      <w:r w:rsidRPr="00F012EF">
        <w:rPr>
          <w:sz w:val="28"/>
          <w:szCs w:val="24"/>
        </w:rPr>
        <w:t xml:space="preserve">, </w:t>
      </w:r>
      <w:r w:rsidRPr="00F012EF">
        <w:rPr>
          <w:spacing w:val="-8"/>
          <w:sz w:val="28"/>
          <w:szCs w:val="28"/>
        </w:rPr>
        <w:t xml:space="preserve">у заходах з нагоди Дня німецької єдності, а також презентація економічного і культурного потенціалу області у громадському фестивалі в м. </w:t>
      </w:r>
      <w:proofErr w:type="spellStart"/>
      <w:r w:rsidRPr="00F012EF">
        <w:rPr>
          <w:spacing w:val="-8"/>
          <w:sz w:val="28"/>
          <w:szCs w:val="28"/>
        </w:rPr>
        <w:t>Шверін</w:t>
      </w:r>
      <w:proofErr w:type="spellEnd"/>
      <w:r w:rsidRPr="00F012EF">
        <w:rPr>
          <w:spacing w:val="-8"/>
          <w:sz w:val="28"/>
          <w:szCs w:val="28"/>
        </w:rPr>
        <w:t xml:space="preserve">, ФРН (2-4.10.2024), </w:t>
      </w:r>
      <w:bookmarkStart w:id="2" w:name="_Hlk175578441"/>
      <w:r w:rsidRPr="00F012EF">
        <w:rPr>
          <w:sz w:val="28"/>
          <w:szCs w:val="28"/>
        </w:rPr>
        <w:t xml:space="preserve">у </w:t>
      </w:r>
      <w:bookmarkStart w:id="3" w:name="_Hlk175582176"/>
      <w:r w:rsidRPr="00F012EF">
        <w:rPr>
          <w:sz w:val="28"/>
          <w:szCs w:val="28"/>
        </w:rPr>
        <w:t>міжнародній конференції «Співпраця в галузі розвитку Латвії 25»</w:t>
      </w:r>
      <w:bookmarkEnd w:id="2"/>
      <w:bookmarkEnd w:id="3"/>
      <w:r>
        <w:rPr>
          <w:sz w:val="28"/>
          <w:szCs w:val="28"/>
        </w:rPr>
        <w:t xml:space="preserve"> в м.  Р</w:t>
      </w:r>
      <w:r w:rsidRPr="00F012EF">
        <w:rPr>
          <w:sz w:val="28"/>
          <w:szCs w:val="28"/>
        </w:rPr>
        <w:t>ига, Латвія (3.10.2024).</w:t>
      </w:r>
    </w:p>
    <w:p w:rsidR="001F186B" w:rsidRPr="00F012EF" w:rsidRDefault="001F186B" w:rsidP="00D647D4">
      <w:pPr>
        <w:pStyle w:val="a6"/>
        <w:spacing w:after="0"/>
        <w:ind w:firstLine="567"/>
        <w:jc w:val="both"/>
        <w:rPr>
          <w:sz w:val="8"/>
          <w:szCs w:val="8"/>
        </w:rPr>
      </w:pPr>
    </w:p>
    <w:p w:rsidR="009373F2" w:rsidRPr="00326EE5" w:rsidRDefault="009373F2" w:rsidP="00D647D4">
      <w:pPr>
        <w:pStyle w:val="ac"/>
        <w:ind w:left="567"/>
        <w:jc w:val="both"/>
        <w:rPr>
          <w:i/>
          <w:spacing w:val="-8"/>
          <w:sz w:val="26"/>
          <w:szCs w:val="26"/>
        </w:rPr>
      </w:pPr>
      <w:r w:rsidRPr="00326EE5">
        <w:rPr>
          <w:i/>
          <w:spacing w:val="-8"/>
          <w:sz w:val="26"/>
          <w:szCs w:val="26"/>
        </w:rPr>
        <w:t>- розширення договірної бази Чернігівської області з регіонами іноземних країн.</w:t>
      </w:r>
    </w:p>
    <w:p w:rsidR="00562B5D" w:rsidRPr="00326EE5" w:rsidRDefault="00562B5D" w:rsidP="00D647D4">
      <w:pPr>
        <w:autoSpaceDE w:val="0"/>
        <w:autoSpaceDN w:val="0"/>
        <w:ind w:firstLine="567"/>
        <w:jc w:val="both"/>
        <w:rPr>
          <w:bCs/>
          <w:sz w:val="26"/>
          <w:szCs w:val="26"/>
          <w:shd w:val="clear" w:color="auto" w:fill="FFFFFF"/>
        </w:rPr>
      </w:pPr>
      <w:r w:rsidRPr="00326EE5">
        <w:rPr>
          <w:sz w:val="26"/>
          <w:szCs w:val="26"/>
        </w:rPr>
        <w:t xml:space="preserve">17.01.2024 підписано Спільну декларацію про наміри співробітництва між Чернігівською обласною військовою (державною) адміністрацією та Урядом Федеральної землі Мекленбург-Передня Померанія (Федеративна Республіка Німеччина). </w:t>
      </w:r>
    </w:p>
    <w:p w:rsidR="00562B5D" w:rsidRPr="00326EE5" w:rsidRDefault="00562B5D" w:rsidP="00D647D4">
      <w:pPr>
        <w:autoSpaceDE w:val="0"/>
        <w:autoSpaceDN w:val="0"/>
        <w:ind w:firstLine="567"/>
        <w:jc w:val="both"/>
        <w:rPr>
          <w:sz w:val="26"/>
          <w:szCs w:val="26"/>
        </w:rPr>
      </w:pPr>
      <w:r w:rsidRPr="00326EE5">
        <w:rPr>
          <w:sz w:val="26"/>
          <w:szCs w:val="26"/>
        </w:rPr>
        <w:t>21.02.2024 підписано Лист про взаєморозуміння між  Чернігівською обласною військовою адміністрацією та штатом Міннесота, США щодо співробітництва з аграрних технологій.</w:t>
      </w:r>
    </w:p>
    <w:p w:rsidR="00562B5D" w:rsidRPr="00326EE5" w:rsidRDefault="00562B5D" w:rsidP="00D647D4">
      <w:pPr>
        <w:autoSpaceDE w:val="0"/>
        <w:autoSpaceDN w:val="0"/>
        <w:ind w:firstLine="567"/>
        <w:jc w:val="both"/>
        <w:rPr>
          <w:sz w:val="26"/>
          <w:szCs w:val="26"/>
        </w:rPr>
      </w:pPr>
      <w:r w:rsidRPr="00326EE5">
        <w:rPr>
          <w:sz w:val="26"/>
          <w:szCs w:val="26"/>
        </w:rPr>
        <w:t>01.11.2024 підписано Меморандум</w:t>
      </w:r>
      <w:r w:rsidRPr="00326EE5">
        <w:rPr>
          <w:bCs/>
          <w:sz w:val="26"/>
          <w:szCs w:val="26"/>
        </w:rPr>
        <w:t xml:space="preserve"> про взаєморозуміння щодо співпраці </w:t>
      </w:r>
      <w:r w:rsidRPr="00326EE5">
        <w:rPr>
          <w:iCs/>
          <w:sz w:val="26"/>
          <w:szCs w:val="26"/>
        </w:rPr>
        <w:t>між</w:t>
      </w:r>
      <w:r w:rsidRPr="00326EE5">
        <w:rPr>
          <w:bCs/>
          <w:sz w:val="26"/>
          <w:szCs w:val="26"/>
        </w:rPr>
        <w:t xml:space="preserve">Чернігівською обласною військовою (державною) адміністрацією  </w:t>
      </w:r>
      <w:r w:rsidRPr="00326EE5">
        <w:rPr>
          <w:sz w:val="26"/>
          <w:szCs w:val="26"/>
        </w:rPr>
        <w:t xml:space="preserve">[Україна] </w:t>
      </w:r>
      <w:r w:rsidRPr="00326EE5">
        <w:rPr>
          <w:iCs/>
          <w:sz w:val="26"/>
          <w:szCs w:val="26"/>
        </w:rPr>
        <w:t>та</w:t>
      </w:r>
      <w:r w:rsidRPr="00326EE5">
        <w:rPr>
          <w:bCs/>
          <w:sz w:val="26"/>
          <w:szCs w:val="26"/>
        </w:rPr>
        <w:t xml:space="preserve">Радою графства Кент </w:t>
      </w:r>
      <w:r w:rsidRPr="00326EE5">
        <w:rPr>
          <w:sz w:val="26"/>
          <w:szCs w:val="26"/>
        </w:rPr>
        <w:t>[Адміністрація графства Сполученого Королівства Великої Британії та Північної Ірландії].</w:t>
      </w:r>
    </w:p>
    <w:p w:rsidR="00C71FD2" w:rsidRPr="00326EE5" w:rsidRDefault="00C71FD2" w:rsidP="00D647D4">
      <w:pPr>
        <w:pStyle w:val="af5"/>
        <w:spacing w:before="0"/>
        <w:ind w:right="34"/>
        <w:jc w:val="both"/>
        <w:rPr>
          <w:rFonts w:ascii="Times New Roman" w:hAnsi="Times New Roman"/>
          <w:szCs w:val="26"/>
        </w:rPr>
      </w:pPr>
      <w:r w:rsidRPr="00326EE5">
        <w:rPr>
          <w:rFonts w:ascii="Times New Roman" w:hAnsi="Times New Roman"/>
          <w:szCs w:val="26"/>
        </w:rPr>
        <w:t>Крім того, надавалось сприяння громадам області стосовно налагодження їх співробітництва з відповідними адміністративно-територіальними одиницями іноземних країн (</w:t>
      </w:r>
      <w:r w:rsidR="00834FB1" w:rsidRPr="00326EE5">
        <w:rPr>
          <w:rFonts w:ascii="Times New Roman" w:hAnsi="Times New Roman"/>
          <w:szCs w:val="26"/>
        </w:rPr>
        <w:t xml:space="preserve">зокрема </w:t>
      </w:r>
      <w:r w:rsidR="00097AB7" w:rsidRPr="00326EE5">
        <w:rPr>
          <w:rFonts w:ascii="Times New Roman" w:hAnsi="Times New Roman"/>
          <w:szCs w:val="26"/>
        </w:rPr>
        <w:t>Німеччини</w:t>
      </w:r>
      <w:r w:rsidR="00834FB1" w:rsidRPr="00326EE5">
        <w:rPr>
          <w:rFonts w:ascii="Times New Roman" w:hAnsi="Times New Roman"/>
          <w:szCs w:val="26"/>
        </w:rPr>
        <w:t xml:space="preserve">, </w:t>
      </w:r>
      <w:r w:rsidR="00562B5D" w:rsidRPr="00326EE5">
        <w:rPr>
          <w:rFonts w:ascii="Times New Roman" w:hAnsi="Times New Roman"/>
          <w:szCs w:val="26"/>
        </w:rPr>
        <w:t xml:space="preserve">Чеської республіки, Великобританії, </w:t>
      </w:r>
      <w:r w:rsidR="00834FB1" w:rsidRPr="00326EE5">
        <w:rPr>
          <w:rFonts w:ascii="Times New Roman" w:hAnsi="Times New Roman"/>
          <w:szCs w:val="26"/>
        </w:rPr>
        <w:t>Франції</w:t>
      </w:r>
      <w:r w:rsidRPr="00326EE5">
        <w:rPr>
          <w:rFonts w:ascii="Times New Roman" w:hAnsi="Times New Roman"/>
          <w:szCs w:val="26"/>
        </w:rPr>
        <w:t xml:space="preserve">). </w:t>
      </w:r>
    </w:p>
    <w:p w:rsidR="001F186B" w:rsidRPr="00326EE5" w:rsidRDefault="001F186B" w:rsidP="00D647D4">
      <w:pPr>
        <w:pStyle w:val="af5"/>
        <w:spacing w:before="0"/>
        <w:ind w:right="34"/>
        <w:jc w:val="both"/>
        <w:rPr>
          <w:rFonts w:ascii="Times New Roman" w:hAnsi="Times New Roman"/>
          <w:sz w:val="8"/>
          <w:szCs w:val="8"/>
        </w:rPr>
      </w:pPr>
    </w:p>
    <w:p w:rsidR="009373F2" w:rsidRPr="00326EE5" w:rsidRDefault="009373F2" w:rsidP="00D647D4">
      <w:pPr>
        <w:pStyle w:val="ac"/>
        <w:ind w:left="-142" w:firstLine="709"/>
        <w:jc w:val="both"/>
        <w:rPr>
          <w:i/>
          <w:spacing w:val="-8"/>
          <w:sz w:val="26"/>
          <w:szCs w:val="26"/>
        </w:rPr>
      </w:pPr>
      <w:r w:rsidRPr="00326EE5">
        <w:rPr>
          <w:i/>
          <w:spacing w:val="-8"/>
          <w:sz w:val="26"/>
          <w:szCs w:val="26"/>
        </w:rPr>
        <w:t>- реалізація діючих угод та планів заходів  про співробітництво Чернігівської області з регіонами-партнерами іноземних країн.</w:t>
      </w:r>
    </w:p>
    <w:p w:rsidR="00097AB7" w:rsidRPr="00326EE5" w:rsidRDefault="009373F2" w:rsidP="00D647D4">
      <w:pPr>
        <w:pStyle w:val="a9"/>
        <w:spacing w:before="0" w:beforeAutospacing="0" w:after="0" w:afterAutospacing="0"/>
        <w:ind w:firstLine="567"/>
        <w:jc w:val="both"/>
        <w:rPr>
          <w:bCs/>
          <w:sz w:val="26"/>
          <w:szCs w:val="26"/>
          <w:lang w:val="uk-UA"/>
        </w:rPr>
      </w:pPr>
      <w:r w:rsidRPr="00326EE5">
        <w:rPr>
          <w:bCs/>
          <w:sz w:val="26"/>
          <w:szCs w:val="26"/>
          <w:lang w:val="uk-UA"/>
        </w:rPr>
        <w:t xml:space="preserve">З метою сприяння у подоланні наслідків військових дій для мешканців Чернігівщини та підтримки життєдіяльності Чернігівщини </w:t>
      </w:r>
      <w:r w:rsidR="00097AB7" w:rsidRPr="00326EE5">
        <w:rPr>
          <w:bCs/>
          <w:sz w:val="26"/>
          <w:szCs w:val="26"/>
          <w:lang w:val="uk-UA"/>
        </w:rPr>
        <w:t xml:space="preserve">велась співпраця з Регіоном Іль-де-Франс </w:t>
      </w:r>
      <w:r w:rsidR="00562B5D" w:rsidRPr="00326EE5">
        <w:rPr>
          <w:bCs/>
          <w:sz w:val="26"/>
          <w:szCs w:val="26"/>
          <w:lang w:val="uk-UA"/>
        </w:rPr>
        <w:t xml:space="preserve">в рамках укладеного Меморандуму. </w:t>
      </w:r>
    </w:p>
    <w:p w:rsidR="00562B5D" w:rsidRPr="00326EE5" w:rsidRDefault="00562B5D" w:rsidP="00D647D4">
      <w:pPr>
        <w:pStyle w:val="a9"/>
        <w:spacing w:before="0" w:beforeAutospacing="0" w:after="0" w:afterAutospacing="0"/>
        <w:ind w:left="-142" w:firstLine="709"/>
        <w:jc w:val="both"/>
        <w:rPr>
          <w:spacing w:val="-2"/>
          <w:sz w:val="26"/>
          <w:szCs w:val="26"/>
          <w:lang w:val="uk-UA"/>
        </w:rPr>
      </w:pPr>
      <w:r w:rsidRPr="00326EE5">
        <w:rPr>
          <w:sz w:val="26"/>
          <w:szCs w:val="26"/>
          <w:lang w:val="uk-UA"/>
        </w:rPr>
        <w:t>У рамках двосторонньої співпраці</w:t>
      </w:r>
      <w:r w:rsidRPr="00326EE5">
        <w:rPr>
          <w:spacing w:val="-2"/>
          <w:sz w:val="26"/>
          <w:szCs w:val="26"/>
          <w:lang w:val="uk-UA"/>
        </w:rPr>
        <w:t xml:space="preserve"> заклади освіти та охорони здоров’я області отримали допомогу. </w:t>
      </w:r>
    </w:p>
    <w:p w:rsidR="009F777F" w:rsidRPr="00326EE5" w:rsidRDefault="00562B5D" w:rsidP="00D647D4">
      <w:pPr>
        <w:pStyle w:val="a9"/>
        <w:spacing w:before="0" w:beforeAutospacing="0" w:after="0" w:afterAutospacing="0"/>
        <w:ind w:left="-142" w:firstLine="709"/>
        <w:jc w:val="both"/>
        <w:rPr>
          <w:rStyle w:val="y2iqfc"/>
          <w:sz w:val="26"/>
          <w:szCs w:val="26"/>
          <w:lang w:val="uk-UA"/>
        </w:rPr>
      </w:pPr>
      <w:r w:rsidRPr="00326EE5">
        <w:rPr>
          <w:spacing w:val="-2"/>
          <w:sz w:val="26"/>
          <w:szCs w:val="26"/>
          <w:lang w:val="uk-UA"/>
        </w:rPr>
        <w:t>Та</w:t>
      </w:r>
      <w:r w:rsidRPr="00326EE5">
        <w:rPr>
          <w:sz w:val="26"/>
          <w:szCs w:val="26"/>
          <w:lang w:val="uk-UA"/>
        </w:rPr>
        <w:t>кож велася робота щодо впровадження проєктів «Калина – разом для навчання з управління європейськими проєктами» та</w:t>
      </w:r>
      <w:r w:rsidRPr="00326EE5">
        <w:rPr>
          <w:spacing w:val="-2"/>
          <w:sz w:val="26"/>
          <w:szCs w:val="26"/>
          <w:lang w:val="uk-UA"/>
        </w:rPr>
        <w:t xml:space="preserve"> з надання п</w:t>
      </w:r>
      <w:r w:rsidRPr="00326EE5">
        <w:rPr>
          <w:sz w:val="26"/>
          <w:szCs w:val="26"/>
          <w:shd w:val="clear" w:color="auto" w:fill="FFFFFF"/>
          <w:lang w:val="uk-UA"/>
        </w:rPr>
        <w:t xml:space="preserve">ідтримки у </w:t>
      </w:r>
      <w:r w:rsidRPr="00326EE5">
        <w:rPr>
          <w:rStyle w:val="y2iqfc"/>
          <w:sz w:val="26"/>
          <w:szCs w:val="26"/>
          <w:lang w:val="uk-UA"/>
        </w:rPr>
        <w:t>розробці програми реконструкції та розвитку.</w:t>
      </w:r>
    </w:p>
    <w:p w:rsidR="00562B5D" w:rsidRPr="00326EE5" w:rsidRDefault="00562B5D" w:rsidP="00D647D4">
      <w:pPr>
        <w:pStyle w:val="a9"/>
        <w:spacing w:before="0" w:beforeAutospacing="0" w:after="0" w:afterAutospacing="0"/>
        <w:ind w:left="-142" w:firstLine="709"/>
        <w:jc w:val="both"/>
        <w:rPr>
          <w:bCs/>
          <w:sz w:val="26"/>
          <w:szCs w:val="26"/>
          <w:lang w:val="uk-UA"/>
        </w:rPr>
      </w:pPr>
      <w:r w:rsidRPr="00326EE5">
        <w:rPr>
          <w:sz w:val="26"/>
          <w:szCs w:val="26"/>
          <w:lang w:val="uk-UA"/>
        </w:rPr>
        <w:t xml:space="preserve">У рамках реалізації Спільної декларації про наміри співробітництва між Чернігівською обласною військовою (державною) адміністрацією та Урядом Федеральної землі Мекленбург-Передня Померанія (Федеративна Республіка Німеччина): </w:t>
      </w:r>
    </w:p>
    <w:p w:rsidR="00562B5D" w:rsidRPr="00326EE5" w:rsidRDefault="00562B5D" w:rsidP="00D647D4">
      <w:pPr>
        <w:autoSpaceDE w:val="0"/>
        <w:autoSpaceDN w:val="0"/>
        <w:ind w:firstLine="567"/>
        <w:jc w:val="both"/>
        <w:rPr>
          <w:sz w:val="26"/>
          <w:szCs w:val="26"/>
        </w:rPr>
      </w:pPr>
      <w:r w:rsidRPr="00326EE5">
        <w:rPr>
          <w:sz w:val="26"/>
          <w:szCs w:val="26"/>
        </w:rPr>
        <w:t>-  39 дітей Корюківської громади їздили на відпочинок до Німеччини,</w:t>
      </w:r>
    </w:p>
    <w:p w:rsidR="00562B5D" w:rsidRPr="00326EE5" w:rsidRDefault="00562B5D" w:rsidP="00D647D4">
      <w:pPr>
        <w:autoSpaceDE w:val="0"/>
        <w:autoSpaceDN w:val="0"/>
        <w:ind w:firstLine="567"/>
        <w:jc w:val="both"/>
        <w:rPr>
          <w:sz w:val="26"/>
          <w:szCs w:val="26"/>
        </w:rPr>
      </w:pPr>
      <w:r w:rsidRPr="00326EE5">
        <w:rPr>
          <w:sz w:val="26"/>
          <w:szCs w:val="26"/>
        </w:rPr>
        <w:t>- заклади освіти області отримали меблі та ноутбуки,</w:t>
      </w:r>
    </w:p>
    <w:p w:rsidR="00562B5D" w:rsidRPr="00326EE5" w:rsidRDefault="00562B5D" w:rsidP="00D647D4">
      <w:pPr>
        <w:ind w:firstLine="567"/>
        <w:jc w:val="both"/>
        <w:rPr>
          <w:bCs/>
          <w:sz w:val="26"/>
          <w:szCs w:val="26"/>
          <w:shd w:val="clear" w:color="auto" w:fill="FFFFFF"/>
        </w:rPr>
      </w:pPr>
      <w:r w:rsidRPr="00326EE5">
        <w:rPr>
          <w:sz w:val="26"/>
          <w:szCs w:val="26"/>
        </w:rPr>
        <w:t>- підписано Договір про фінансову допомогу на облаштування  укриттів у п’яти конкретних закладах освіти Чернігівської області між Урядом Федеральної землі Мекленбург-Передня Померанія ФРН і Чернігівською обласною військовою (державною) адміністрацією Україна.</w:t>
      </w:r>
      <w:r w:rsidRPr="00326EE5">
        <w:rPr>
          <w:bCs/>
          <w:sz w:val="26"/>
          <w:szCs w:val="26"/>
          <w:shd w:val="clear" w:color="auto" w:fill="FFFFFF"/>
        </w:rPr>
        <w:t xml:space="preserve"> Німецька сторона перерахувала 250 тис. євро для реалізації відповідного проєкту.  </w:t>
      </w:r>
    </w:p>
    <w:p w:rsidR="00562B5D" w:rsidRPr="00326EE5" w:rsidRDefault="009F777F" w:rsidP="00D647D4">
      <w:pPr>
        <w:ind w:firstLine="567"/>
        <w:jc w:val="both"/>
        <w:rPr>
          <w:bCs/>
          <w:sz w:val="26"/>
          <w:szCs w:val="26"/>
          <w:shd w:val="clear" w:color="auto" w:fill="FFFFFF"/>
        </w:rPr>
      </w:pPr>
      <w:r w:rsidRPr="00326EE5">
        <w:rPr>
          <w:bCs/>
          <w:sz w:val="26"/>
          <w:szCs w:val="26"/>
          <w:shd w:val="clear" w:color="auto" w:fill="FFFFFF"/>
        </w:rPr>
        <w:t>Крім того, у</w:t>
      </w:r>
      <w:r w:rsidR="00562B5D" w:rsidRPr="00326EE5">
        <w:rPr>
          <w:bCs/>
          <w:sz w:val="26"/>
          <w:szCs w:val="26"/>
          <w:shd w:val="clear" w:color="auto" w:fill="FFFFFF"/>
        </w:rPr>
        <w:t xml:space="preserve"> рамках співпраці відбулася низка зустрічей та візитів для налагодження співпраці у сфері освіти, культури, охорони здоров’я та економічного розвитку.</w:t>
      </w:r>
    </w:p>
    <w:p w:rsidR="009F777F" w:rsidRPr="00326EE5" w:rsidRDefault="009F777F" w:rsidP="00D647D4">
      <w:pPr>
        <w:ind w:firstLine="567"/>
        <w:jc w:val="both"/>
        <w:rPr>
          <w:sz w:val="26"/>
          <w:szCs w:val="26"/>
        </w:rPr>
      </w:pPr>
      <w:r w:rsidRPr="00326EE5">
        <w:rPr>
          <w:sz w:val="26"/>
          <w:szCs w:val="26"/>
        </w:rPr>
        <w:t>Підписано Меморандуми про міжнародне медичне партнерство між:</w:t>
      </w:r>
    </w:p>
    <w:p w:rsidR="009F777F" w:rsidRPr="00326EE5" w:rsidRDefault="009F777F" w:rsidP="00D647D4">
      <w:pPr>
        <w:ind w:firstLine="567"/>
        <w:jc w:val="both"/>
        <w:rPr>
          <w:bCs/>
          <w:color w:val="000000"/>
          <w:sz w:val="26"/>
          <w:szCs w:val="26"/>
          <w:lang w:eastAsia="uk-UA"/>
        </w:rPr>
      </w:pPr>
      <w:r w:rsidRPr="00326EE5">
        <w:rPr>
          <w:bCs/>
          <w:color w:val="000000"/>
          <w:sz w:val="26"/>
          <w:szCs w:val="26"/>
          <w:lang w:eastAsia="uk-UA"/>
        </w:rPr>
        <w:t>1. КНП</w:t>
      </w:r>
      <w:r w:rsidRPr="00326EE5">
        <w:rPr>
          <w:bCs/>
          <w:color w:val="000000"/>
          <w:sz w:val="26"/>
          <w:szCs w:val="26"/>
          <w:lang w:eastAsia="uk-UA"/>
        </w:rPr>
        <w:tab/>
        <w:t xml:space="preserve">«Чернігівська обласна лікарня» Чернігівської обласної ради </w:t>
      </w:r>
      <w:r w:rsidRPr="00326EE5">
        <w:rPr>
          <w:color w:val="000000"/>
          <w:sz w:val="26"/>
          <w:szCs w:val="26"/>
          <w:lang w:eastAsia="uk-UA"/>
        </w:rPr>
        <w:t xml:space="preserve">та </w:t>
      </w:r>
      <w:r w:rsidRPr="00326EE5">
        <w:rPr>
          <w:bCs/>
          <w:color w:val="000000"/>
          <w:sz w:val="26"/>
          <w:szCs w:val="26"/>
          <w:lang w:eastAsia="uk-UA"/>
        </w:rPr>
        <w:t>Медичним центром Університету Ростока, Німеччина.</w:t>
      </w:r>
    </w:p>
    <w:p w:rsidR="009F777F" w:rsidRPr="00326EE5" w:rsidRDefault="009F777F" w:rsidP="00D647D4">
      <w:pPr>
        <w:ind w:firstLine="567"/>
        <w:jc w:val="both"/>
        <w:rPr>
          <w:sz w:val="26"/>
          <w:szCs w:val="26"/>
        </w:rPr>
      </w:pPr>
      <w:r w:rsidRPr="00326EE5">
        <w:rPr>
          <w:bCs/>
          <w:color w:val="000000"/>
          <w:sz w:val="26"/>
          <w:szCs w:val="26"/>
          <w:lang w:eastAsia="uk-UA"/>
        </w:rPr>
        <w:t xml:space="preserve">2. </w:t>
      </w:r>
      <w:r w:rsidRPr="00326EE5">
        <w:rPr>
          <w:bCs/>
          <w:sz w:val="26"/>
          <w:szCs w:val="26"/>
        </w:rPr>
        <w:t xml:space="preserve">КНП «Чернігівська обласна дитяча лікарня» </w:t>
      </w:r>
      <w:r w:rsidRPr="00326EE5">
        <w:rPr>
          <w:sz w:val="26"/>
          <w:szCs w:val="26"/>
        </w:rPr>
        <w:t xml:space="preserve">та Медичним центром Університету </w:t>
      </w:r>
      <w:r w:rsidRPr="00326EE5">
        <w:rPr>
          <w:bCs/>
          <w:sz w:val="26"/>
          <w:szCs w:val="26"/>
        </w:rPr>
        <w:t>Грайфсвальда</w:t>
      </w:r>
      <w:r w:rsidRPr="00326EE5">
        <w:rPr>
          <w:sz w:val="26"/>
          <w:szCs w:val="26"/>
        </w:rPr>
        <w:t xml:space="preserve">, </w:t>
      </w:r>
      <w:r w:rsidRPr="00326EE5">
        <w:rPr>
          <w:bCs/>
          <w:sz w:val="26"/>
          <w:szCs w:val="26"/>
        </w:rPr>
        <w:t>Німеччина</w:t>
      </w:r>
      <w:r w:rsidRPr="00326EE5">
        <w:rPr>
          <w:sz w:val="26"/>
          <w:szCs w:val="26"/>
        </w:rPr>
        <w:t>.</w:t>
      </w:r>
    </w:p>
    <w:p w:rsidR="009F777F" w:rsidRPr="00326EE5" w:rsidRDefault="009F777F" w:rsidP="00D647D4">
      <w:pPr>
        <w:ind w:firstLine="567"/>
        <w:jc w:val="both"/>
        <w:rPr>
          <w:sz w:val="26"/>
          <w:szCs w:val="26"/>
        </w:rPr>
      </w:pPr>
      <w:r w:rsidRPr="00326EE5">
        <w:rPr>
          <w:sz w:val="26"/>
          <w:szCs w:val="26"/>
        </w:rPr>
        <w:t xml:space="preserve">3. </w:t>
      </w:r>
      <w:r w:rsidRPr="00326EE5">
        <w:rPr>
          <w:bCs/>
          <w:sz w:val="26"/>
          <w:szCs w:val="26"/>
        </w:rPr>
        <w:t>КНП «Чернігівська обласна лікарня»</w:t>
      </w:r>
      <w:r w:rsidRPr="00326EE5">
        <w:rPr>
          <w:sz w:val="26"/>
          <w:szCs w:val="26"/>
        </w:rPr>
        <w:t xml:space="preserve">, </w:t>
      </w:r>
      <w:r w:rsidRPr="00326EE5">
        <w:rPr>
          <w:bCs/>
          <w:sz w:val="26"/>
          <w:szCs w:val="26"/>
        </w:rPr>
        <w:t>КНП «Чернігівська обласна дитяча лікарня»</w:t>
      </w:r>
      <w:r w:rsidRPr="00326EE5">
        <w:rPr>
          <w:bCs/>
          <w:iCs/>
          <w:sz w:val="26"/>
          <w:szCs w:val="26"/>
        </w:rPr>
        <w:t xml:space="preserve">, </w:t>
      </w:r>
      <w:r w:rsidRPr="00326EE5">
        <w:rPr>
          <w:sz w:val="26"/>
          <w:szCs w:val="26"/>
        </w:rPr>
        <w:t>КПН «Чернігівська обласна психоневрологічна лікарня» ЧОР,КНП «Чернігівська міська лікарня №3»ЧМР</w:t>
      </w:r>
      <w:r w:rsidRPr="00326EE5">
        <w:rPr>
          <w:bCs/>
          <w:sz w:val="26"/>
          <w:szCs w:val="26"/>
        </w:rPr>
        <w:t>,</w:t>
      </w:r>
      <w:r w:rsidRPr="00326EE5">
        <w:rPr>
          <w:sz w:val="26"/>
          <w:szCs w:val="26"/>
        </w:rPr>
        <w:t xml:space="preserve"> КНП «Корюківська центральна районна </w:t>
      </w:r>
      <w:r w:rsidRPr="00326EE5">
        <w:rPr>
          <w:sz w:val="26"/>
          <w:szCs w:val="26"/>
        </w:rPr>
        <w:lastRenderedPageBreak/>
        <w:t>лікарня»  Корюківської міської ради</w:t>
      </w:r>
      <w:r w:rsidRPr="00326EE5">
        <w:rPr>
          <w:bCs/>
          <w:sz w:val="26"/>
          <w:szCs w:val="26"/>
        </w:rPr>
        <w:t xml:space="preserve"> та </w:t>
      </w:r>
      <w:r w:rsidRPr="00326EE5">
        <w:rPr>
          <w:sz w:val="26"/>
          <w:szCs w:val="26"/>
        </w:rPr>
        <w:t xml:space="preserve">Медичним центром Університету </w:t>
      </w:r>
      <w:r w:rsidRPr="00326EE5">
        <w:rPr>
          <w:bCs/>
          <w:sz w:val="26"/>
          <w:szCs w:val="26"/>
        </w:rPr>
        <w:t>Грайфсвальда</w:t>
      </w:r>
      <w:r w:rsidRPr="00326EE5">
        <w:rPr>
          <w:sz w:val="26"/>
          <w:szCs w:val="26"/>
        </w:rPr>
        <w:t xml:space="preserve">, </w:t>
      </w:r>
      <w:r w:rsidRPr="00326EE5">
        <w:rPr>
          <w:bCs/>
          <w:sz w:val="26"/>
          <w:szCs w:val="26"/>
        </w:rPr>
        <w:t>Німеччина</w:t>
      </w:r>
      <w:r w:rsidRPr="00326EE5">
        <w:rPr>
          <w:sz w:val="26"/>
          <w:szCs w:val="26"/>
        </w:rPr>
        <w:t>).</w:t>
      </w:r>
    </w:p>
    <w:p w:rsidR="009F777F" w:rsidRPr="00326EE5" w:rsidRDefault="009F777F" w:rsidP="00326EE5">
      <w:pPr>
        <w:ind w:firstLine="567"/>
        <w:jc w:val="both"/>
        <w:rPr>
          <w:i/>
          <w:sz w:val="26"/>
          <w:szCs w:val="26"/>
          <w:shd w:val="clear" w:color="auto" w:fill="FFFFFF"/>
        </w:rPr>
      </w:pPr>
      <w:r w:rsidRPr="00326EE5">
        <w:rPr>
          <w:sz w:val="26"/>
          <w:szCs w:val="26"/>
        </w:rPr>
        <w:t xml:space="preserve">4. </w:t>
      </w:r>
      <w:r w:rsidRPr="00326EE5">
        <w:rPr>
          <w:sz w:val="26"/>
          <w:szCs w:val="26"/>
          <w:shd w:val="clear" w:color="auto" w:fill="FFFFFF"/>
        </w:rPr>
        <w:t xml:space="preserve">Університетом міста Грайфсвальд, Німеччина та </w:t>
      </w:r>
      <w:r w:rsidRPr="00326EE5">
        <w:rPr>
          <w:sz w:val="26"/>
          <w:szCs w:val="26"/>
        </w:rPr>
        <w:t>КПН «Чернігівська обласна психоневрологічна лікарня» ЧОР</w:t>
      </w:r>
      <w:r w:rsidRPr="00326EE5">
        <w:rPr>
          <w:i/>
          <w:sz w:val="26"/>
          <w:szCs w:val="26"/>
          <w:shd w:val="clear" w:color="auto" w:fill="FFFFFF"/>
        </w:rPr>
        <w:t>.</w:t>
      </w:r>
    </w:p>
    <w:p w:rsidR="00562B5D" w:rsidRPr="00326EE5" w:rsidRDefault="00562B5D" w:rsidP="00326EE5">
      <w:pPr>
        <w:pStyle w:val="a9"/>
        <w:spacing w:before="0" w:beforeAutospacing="0" w:after="0" w:afterAutospacing="0"/>
        <w:ind w:left="-142" w:firstLine="709"/>
        <w:jc w:val="both"/>
        <w:rPr>
          <w:bCs/>
          <w:sz w:val="8"/>
          <w:szCs w:val="8"/>
          <w:lang w:val="uk-UA"/>
        </w:rPr>
      </w:pPr>
    </w:p>
    <w:p w:rsidR="009373F2" w:rsidRPr="00326EE5" w:rsidRDefault="009373F2" w:rsidP="00326EE5">
      <w:pPr>
        <w:pStyle w:val="ac"/>
        <w:autoSpaceDE w:val="0"/>
        <w:autoSpaceDN w:val="0"/>
        <w:ind w:left="-142" w:firstLine="709"/>
        <w:jc w:val="both"/>
        <w:rPr>
          <w:i/>
          <w:sz w:val="26"/>
          <w:szCs w:val="26"/>
        </w:rPr>
      </w:pPr>
      <w:r w:rsidRPr="00326EE5">
        <w:rPr>
          <w:i/>
          <w:sz w:val="26"/>
          <w:szCs w:val="26"/>
        </w:rPr>
        <w:t>- забезпечення професійного перекладацького супроводу міжнародної діяльності Чернігівської області</w:t>
      </w:r>
      <w:r w:rsidR="000338DB" w:rsidRPr="00326EE5">
        <w:rPr>
          <w:i/>
          <w:sz w:val="26"/>
          <w:szCs w:val="26"/>
        </w:rPr>
        <w:t>.</w:t>
      </w:r>
    </w:p>
    <w:p w:rsidR="009515E6" w:rsidRPr="00326EE5" w:rsidRDefault="009515E6" w:rsidP="00D647D4">
      <w:pPr>
        <w:pStyle w:val="ac"/>
        <w:autoSpaceDE w:val="0"/>
        <w:autoSpaceDN w:val="0"/>
        <w:ind w:left="-142" w:firstLine="709"/>
        <w:jc w:val="both"/>
        <w:rPr>
          <w:sz w:val="26"/>
          <w:szCs w:val="26"/>
        </w:rPr>
      </w:pPr>
      <w:r w:rsidRPr="00326EE5">
        <w:rPr>
          <w:sz w:val="26"/>
          <w:szCs w:val="26"/>
        </w:rPr>
        <w:t xml:space="preserve">Проведення публічних зустрічей керівництва </w:t>
      </w:r>
      <w:r w:rsidR="000338DB" w:rsidRPr="00326EE5">
        <w:rPr>
          <w:sz w:val="26"/>
          <w:szCs w:val="26"/>
        </w:rPr>
        <w:t>облдержадміністрації</w:t>
      </w:r>
      <w:r w:rsidRPr="00326EE5">
        <w:rPr>
          <w:sz w:val="26"/>
          <w:szCs w:val="26"/>
        </w:rPr>
        <w:t xml:space="preserve"> з міжнародними партнерами забезпечувалось професійним перекладацьким супроводом</w:t>
      </w:r>
      <w:r w:rsidR="000338DB" w:rsidRPr="00326EE5">
        <w:rPr>
          <w:sz w:val="26"/>
          <w:szCs w:val="26"/>
        </w:rPr>
        <w:t>.</w:t>
      </w:r>
    </w:p>
    <w:p w:rsidR="001F186B" w:rsidRPr="00326EE5" w:rsidRDefault="001F186B" w:rsidP="00D647D4">
      <w:pPr>
        <w:pStyle w:val="ac"/>
        <w:tabs>
          <w:tab w:val="num" w:pos="0"/>
          <w:tab w:val="left" w:pos="720"/>
        </w:tabs>
        <w:ind w:left="567"/>
        <w:jc w:val="both"/>
        <w:rPr>
          <w:rFonts w:eastAsia="Calibri"/>
          <w:sz w:val="8"/>
          <w:szCs w:val="8"/>
          <w:lang w:eastAsia="en-US"/>
        </w:rPr>
      </w:pPr>
    </w:p>
    <w:p w:rsidR="000602B5" w:rsidRPr="00326EE5" w:rsidRDefault="00130CDF" w:rsidP="00D647D4">
      <w:pPr>
        <w:ind w:firstLine="567"/>
        <w:jc w:val="both"/>
        <w:rPr>
          <w:b/>
          <w:spacing w:val="-8"/>
          <w:sz w:val="26"/>
          <w:szCs w:val="26"/>
        </w:rPr>
      </w:pPr>
      <w:r w:rsidRPr="00326EE5">
        <w:rPr>
          <w:b/>
          <w:spacing w:val="-8"/>
          <w:sz w:val="26"/>
          <w:szCs w:val="26"/>
        </w:rPr>
        <w:t>2. Розвиток транскордонного співробітництва</w:t>
      </w:r>
    </w:p>
    <w:p w:rsidR="00A47B58" w:rsidRPr="00326EE5" w:rsidRDefault="00A47B58" w:rsidP="00D647D4">
      <w:pPr>
        <w:pStyle w:val="rvps2"/>
        <w:shd w:val="clear" w:color="auto" w:fill="FFFFFF"/>
        <w:spacing w:before="0" w:beforeAutospacing="0" w:after="0" w:afterAutospacing="0"/>
        <w:ind w:right="114" w:firstLine="567"/>
        <w:jc w:val="both"/>
        <w:textAlignment w:val="baseline"/>
        <w:rPr>
          <w:sz w:val="26"/>
          <w:szCs w:val="26"/>
          <w:lang w:val="uk-UA"/>
        </w:rPr>
      </w:pPr>
      <w:r w:rsidRPr="00326EE5">
        <w:rPr>
          <w:sz w:val="26"/>
          <w:szCs w:val="26"/>
          <w:lang w:val="uk-UA"/>
        </w:rPr>
        <w:t xml:space="preserve">Заходи з питань розвитку транскордонного співробітництва в рамках Комплексної програми не проводились. </w:t>
      </w:r>
    </w:p>
    <w:p w:rsidR="00D73B02" w:rsidRDefault="00633F3F" w:rsidP="00D647D4">
      <w:pPr>
        <w:pStyle w:val="rvps2"/>
        <w:shd w:val="clear" w:color="auto" w:fill="FFFFFF"/>
        <w:spacing w:before="0" w:beforeAutospacing="0" w:after="0" w:afterAutospacing="0"/>
        <w:ind w:right="114" w:firstLine="567"/>
        <w:jc w:val="both"/>
        <w:textAlignment w:val="baseline"/>
        <w:rPr>
          <w:sz w:val="26"/>
          <w:szCs w:val="26"/>
          <w:lang w:val="uk-UA"/>
        </w:rPr>
      </w:pPr>
      <w:r w:rsidRPr="00326EE5">
        <w:rPr>
          <w:sz w:val="26"/>
          <w:szCs w:val="26"/>
          <w:lang w:val="uk-UA"/>
        </w:rPr>
        <w:t>І</w:t>
      </w:r>
      <w:r w:rsidR="00A47B58" w:rsidRPr="00326EE5">
        <w:rPr>
          <w:sz w:val="26"/>
          <w:szCs w:val="26"/>
          <w:lang w:val="uk-UA"/>
        </w:rPr>
        <w:t xml:space="preserve">нформацію про Дунайську регіональну програму та програму </w:t>
      </w:r>
      <w:r w:rsidR="00A47B58" w:rsidRPr="00326EE5">
        <w:rPr>
          <w:bCs/>
          <w:iCs/>
          <w:sz w:val="26"/>
          <w:szCs w:val="26"/>
          <w:shd w:val="clear" w:color="auto" w:fill="FFFFFF"/>
          <w:lang w:val="uk-UA"/>
        </w:rPr>
        <w:t>Interreg Europe</w:t>
      </w:r>
      <w:r w:rsidR="00A47B58" w:rsidRPr="00326EE5">
        <w:rPr>
          <w:sz w:val="26"/>
          <w:szCs w:val="26"/>
          <w:lang w:val="uk-UA"/>
        </w:rPr>
        <w:t xml:space="preserve"> було розповсюджено серед потенційних зацікавлених сторін </w:t>
      </w:r>
      <w:r w:rsidR="00555089" w:rsidRPr="00326EE5">
        <w:rPr>
          <w:sz w:val="26"/>
          <w:szCs w:val="26"/>
          <w:lang w:val="uk-UA"/>
        </w:rPr>
        <w:t>метою ознайомл</w:t>
      </w:r>
      <w:r w:rsidR="00A47B58" w:rsidRPr="00326EE5">
        <w:rPr>
          <w:sz w:val="26"/>
          <w:szCs w:val="26"/>
          <w:lang w:val="uk-UA"/>
        </w:rPr>
        <w:t>ення з умовами участі у зазначених проєктах.</w:t>
      </w:r>
    </w:p>
    <w:p w:rsidR="001A210C" w:rsidRPr="00990D38" w:rsidRDefault="001A210C" w:rsidP="00D647D4">
      <w:pPr>
        <w:pStyle w:val="rvps2"/>
        <w:shd w:val="clear" w:color="auto" w:fill="FFFFFF"/>
        <w:spacing w:before="0" w:beforeAutospacing="0" w:after="0" w:afterAutospacing="0"/>
        <w:ind w:right="114" w:firstLine="567"/>
        <w:jc w:val="both"/>
        <w:textAlignment w:val="baseline"/>
        <w:rPr>
          <w:b/>
          <w:spacing w:val="-8"/>
          <w:sz w:val="12"/>
          <w:szCs w:val="12"/>
          <w:lang w:val="uk-UA"/>
        </w:rPr>
      </w:pPr>
    </w:p>
    <w:p w:rsidR="0072309F" w:rsidRPr="00326EE5" w:rsidRDefault="00562B5D" w:rsidP="00D647D4">
      <w:pPr>
        <w:ind w:firstLine="567"/>
        <w:jc w:val="both"/>
        <w:rPr>
          <w:sz w:val="26"/>
          <w:szCs w:val="26"/>
        </w:rPr>
      </w:pPr>
      <w:r w:rsidRPr="00990D38">
        <w:rPr>
          <w:b/>
          <w:sz w:val="26"/>
          <w:szCs w:val="26"/>
        </w:rPr>
        <w:t>У 2024</w:t>
      </w:r>
      <w:r w:rsidR="0072309F" w:rsidRPr="00990D38">
        <w:rPr>
          <w:b/>
          <w:sz w:val="26"/>
          <w:szCs w:val="26"/>
        </w:rPr>
        <w:t xml:space="preserve"> році</w:t>
      </w:r>
      <w:r w:rsidR="0072309F" w:rsidRPr="00326EE5">
        <w:rPr>
          <w:sz w:val="26"/>
          <w:szCs w:val="26"/>
        </w:rPr>
        <w:t xml:space="preserve"> з обласного бюджету на реалізацію заходів з</w:t>
      </w:r>
      <w:r w:rsidR="0072309F" w:rsidRPr="00326EE5">
        <w:rPr>
          <w:spacing w:val="-6"/>
          <w:sz w:val="26"/>
          <w:szCs w:val="26"/>
        </w:rPr>
        <w:t xml:space="preserve">а напрямом </w:t>
      </w:r>
      <w:r w:rsidR="0072309F" w:rsidRPr="00326EE5">
        <w:rPr>
          <w:b/>
          <w:spacing w:val="-6"/>
          <w:sz w:val="26"/>
          <w:szCs w:val="26"/>
        </w:rPr>
        <w:t>«Зовнішні зносини,  міжрегіональне та транскордонне співробітництво</w:t>
      </w:r>
      <w:r w:rsidR="0072309F" w:rsidRPr="00326EE5">
        <w:rPr>
          <w:b/>
          <w:sz w:val="26"/>
          <w:szCs w:val="26"/>
        </w:rPr>
        <w:t>»</w:t>
      </w:r>
      <w:r w:rsidR="0072309F" w:rsidRPr="00990D38">
        <w:rPr>
          <w:b/>
          <w:sz w:val="26"/>
          <w:szCs w:val="26"/>
        </w:rPr>
        <w:t xml:space="preserve">витрачено </w:t>
      </w:r>
      <w:r w:rsidR="00837C12" w:rsidRPr="00990D38">
        <w:rPr>
          <w:b/>
          <w:sz w:val="26"/>
          <w:szCs w:val="26"/>
        </w:rPr>
        <w:t>5</w:t>
      </w:r>
      <w:r w:rsidR="00837C12" w:rsidRPr="00326EE5">
        <w:rPr>
          <w:b/>
          <w:sz w:val="26"/>
          <w:szCs w:val="26"/>
        </w:rPr>
        <w:t>45,</w:t>
      </w:r>
      <w:r w:rsidR="001A210C">
        <w:rPr>
          <w:b/>
          <w:sz w:val="26"/>
          <w:szCs w:val="26"/>
        </w:rPr>
        <w:t>464</w:t>
      </w:r>
      <w:r w:rsidR="0072309F" w:rsidRPr="00326EE5">
        <w:rPr>
          <w:b/>
          <w:sz w:val="26"/>
          <w:szCs w:val="26"/>
        </w:rPr>
        <w:t xml:space="preserve"> тис грн.</w:t>
      </w:r>
    </w:p>
    <w:p w:rsidR="00D73B02" w:rsidRPr="00326EE5" w:rsidRDefault="00D73B02" w:rsidP="00D647D4">
      <w:pPr>
        <w:ind w:firstLine="567"/>
        <w:jc w:val="both"/>
        <w:rPr>
          <w:rFonts w:eastAsia="Calibri"/>
          <w:i/>
          <w:sz w:val="26"/>
          <w:szCs w:val="26"/>
          <w:lang w:eastAsia="en-US"/>
        </w:rPr>
      </w:pPr>
    </w:p>
    <w:p w:rsidR="006E2561" w:rsidRPr="00326EE5" w:rsidRDefault="00326EE5" w:rsidP="00D647D4">
      <w:pPr>
        <w:ind w:firstLine="567"/>
        <w:jc w:val="both"/>
        <w:rPr>
          <w:b/>
          <w:i/>
          <w:spacing w:val="-6"/>
          <w:sz w:val="26"/>
          <w:szCs w:val="26"/>
          <w:u w:val="single"/>
        </w:rPr>
      </w:pPr>
      <w:r w:rsidRPr="00326EE5">
        <w:rPr>
          <w:b/>
          <w:i/>
          <w:spacing w:val="-6"/>
          <w:sz w:val="26"/>
          <w:szCs w:val="26"/>
          <w:u w:val="single"/>
        </w:rPr>
        <w:t>ЗА НАПРЯМОМ «ФОРМУВАННЯ ПОЗИТИВНОГО МІЖНАРОДНОГО ІМІДЖУ ЧЕРНІГІВЩИНИ ТА ПІДТРИМКА МІСЦЕВОГО ТОВАРОВИРОБНИКА»</w:t>
      </w:r>
    </w:p>
    <w:p w:rsidR="008906FF" w:rsidRPr="00326EE5" w:rsidRDefault="008906FF" w:rsidP="00D647D4">
      <w:pPr>
        <w:pStyle w:val="ac"/>
        <w:numPr>
          <w:ilvl w:val="0"/>
          <w:numId w:val="10"/>
        </w:numPr>
        <w:tabs>
          <w:tab w:val="left" w:pos="851"/>
        </w:tabs>
        <w:ind w:left="0" w:firstLine="567"/>
        <w:jc w:val="both"/>
        <w:rPr>
          <w:b/>
          <w:sz w:val="26"/>
          <w:szCs w:val="26"/>
        </w:rPr>
      </w:pPr>
      <w:r w:rsidRPr="00326EE5">
        <w:rPr>
          <w:b/>
          <w:sz w:val="26"/>
          <w:szCs w:val="26"/>
        </w:rPr>
        <w:t>Ефективна промоція та популяризація потенціалу Чернігівської області</w:t>
      </w:r>
    </w:p>
    <w:p w:rsidR="009131A2" w:rsidRPr="00326EE5" w:rsidRDefault="00424114" w:rsidP="00D647D4">
      <w:pPr>
        <w:pStyle w:val="ac"/>
        <w:numPr>
          <w:ilvl w:val="0"/>
          <w:numId w:val="5"/>
        </w:numPr>
        <w:autoSpaceDE w:val="0"/>
        <w:autoSpaceDN w:val="0"/>
        <w:ind w:left="0" w:firstLine="567"/>
        <w:jc w:val="both"/>
        <w:rPr>
          <w:i/>
          <w:sz w:val="26"/>
          <w:szCs w:val="26"/>
        </w:rPr>
      </w:pPr>
      <w:r w:rsidRPr="00326EE5">
        <w:rPr>
          <w:i/>
          <w:sz w:val="26"/>
          <w:szCs w:val="26"/>
        </w:rPr>
        <w:t>в</w:t>
      </w:r>
      <w:r w:rsidR="009131A2" w:rsidRPr="00326EE5">
        <w:rPr>
          <w:i/>
          <w:sz w:val="26"/>
          <w:szCs w:val="26"/>
        </w:rPr>
        <w:t>иготовлення рекламно-іміджевої продукції, інформаційно-презентаційних матеріалів про область (каталоги,  тематичні буклети, брошури, презентації тощо в паперовому вигляді та на електронних носіях в т.ч. іноземними мовами), а також брендованої офіційними логотипами області презентаційно-сувенірної продукції для протокольних заходів та презентації Чернігівської області в Україні та</w:t>
      </w:r>
      <w:r w:rsidRPr="00326EE5">
        <w:rPr>
          <w:i/>
          <w:sz w:val="26"/>
          <w:szCs w:val="26"/>
        </w:rPr>
        <w:t xml:space="preserve"> закордоном.</w:t>
      </w:r>
    </w:p>
    <w:p w:rsidR="009131A2" w:rsidRPr="00326EE5" w:rsidRDefault="00424114" w:rsidP="00D647D4">
      <w:pPr>
        <w:ind w:firstLine="567"/>
        <w:jc w:val="both"/>
        <w:rPr>
          <w:bCs/>
          <w:iCs/>
          <w:sz w:val="26"/>
          <w:szCs w:val="26"/>
          <w:shd w:val="clear" w:color="auto" w:fill="FFFFFF"/>
        </w:rPr>
      </w:pPr>
      <w:r w:rsidRPr="00326EE5">
        <w:rPr>
          <w:bCs/>
          <w:iCs/>
          <w:sz w:val="26"/>
          <w:szCs w:val="26"/>
          <w:shd w:val="clear" w:color="auto" w:fill="FFFFFF"/>
        </w:rPr>
        <w:t>У рамках Комплексної програми забезпечено виготовлення</w:t>
      </w:r>
      <w:r w:rsidR="009131A2" w:rsidRPr="00326EE5">
        <w:rPr>
          <w:bCs/>
          <w:iCs/>
          <w:sz w:val="26"/>
          <w:szCs w:val="26"/>
          <w:shd w:val="clear" w:color="auto" w:fill="FFFFFF"/>
        </w:rPr>
        <w:t xml:space="preserve"> презентаційн</w:t>
      </w:r>
      <w:r w:rsidRPr="00326EE5">
        <w:rPr>
          <w:bCs/>
          <w:iCs/>
          <w:sz w:val="26"/>
          <w:szCs w:val="26"/>
          <w:shd w:val="clear" w:color="auto" w:fill="FFFFFF"/>
        </w:rPr>
        <w:t>ої сувенірної продукції</w:t>
      </w:r>
      <w:r w:rsidR="009131A2" w:rsidRPr="00326EE5">
        <w:rPr>
          <w:bCs/>
          <w:iCs/>
          <w:sz w:val="26"/>
          <w:szCs w:val="26"/>
          <w:shd w:val="clear" w:color="auto" w:fill="FFFFFF"/>
        </w:rPr>
        <w:t xml:space="preserve"> для проведення протокольних заходів під час міжнародних зустрічей керівництва обласної військової адміністрації з іноземними делегаціями з метою промоції іміджу Чернігівського регіону</w:t>
      </w:r>
      <w:r w:rsidR="00994ED2" w:rsidRPr="00326EE5">
        <w:rPr>
          <w:bCs/>
          <w:iCs/>
          <w:sz w:val="26"/>
          <w:szCs w:val="26"/>
          <w:shd w:val="clear" w:color="auto" w:fill="FFFFFF"/>
        </w:rPr>
        <w:t>, зокрема банери, роздаткові матеріали та сувенірну продукцію з логотипами Чернігівської області</w:t>
      </w:r>
      <w:r w:rsidR="009131A2" w:rsidRPr="00326EE5">
        <w:rPr>
          <w:bCs/>
          <w:iCs/>
          <w:sz w:val="26"/>
          <w:szCs w:val="26"/>
          <w:shd w:val="clear" w:color="auto" w:fill="FFFFFF"/>
        </w:rPr>
        <w:t>.</w:t>
      </w:r>
    </w:p>
    <w:p w:rsidR="009131A2" w:rsidRPr="00326EE5" w:rsidRDefault="009131A2" w:rsidP="00D647D4">
      <w:pPr>
        <w:ind w:firstLine="567"/>
        <w:jc w:val="both"/>
        <w:rPr>
          <w:b/>
          <w:bCs/>
          <w:i/>
          <w:iCs/>
          <w:color w:val="333333"/>
          <w:sz w:val="8"/>
          <w:szCs w:val="8"/>
          <w:shd w:val="clear" w:color="auto" w:fill="FFFFFF"/>
        </w:rPr>
      </w:pPr>
    </w:p>
    <w:p w:rsidR="00D73B02" w:rsidRPr="00326EE5" w:rsidRDefault="00555089" w:rsidP="00D647D4">
      <w:pPr>
        <w:pStyle w:val="ac"/>
        <w:numPr>
          <w:ilvl w:val="0"/>
          <w:numId w:val="5"/>
        </w:numPr>
        <w:ind w:left="0" w:firstLine="567"/>
        <w:jc w:val="both"/>
        <w:rPr>
          <w:i/>
          <w:sz w:val="26"/>
          <w:szCs w:val="26"/>
        </w:rPr>
      </w:pPr>
      <w:r w:rsidRPr="00326EE5">
        <w:rPr>
          <w:i/>
          <w:sz w:val="26"/>
          <w:szCs w:val="26"/>
        </w:rPr>
        <w:t>в</w:t>
      </w:r>
      <w:r w:rsidR="00D73B02" w:rsidRPr="00326EE5">
        <w:rPr>
          <w:i/>
          <w:sz w:val="26"/>
          <w:szCs w:val="26"/>
        </w:rPr>
        <w:t>икористання можливостей дипломатичних представництв України за кордоном та дипломатичних представництв країн,  акредитованих в Україні для поширення інформаційних матеріалів про область серед іноземних ділових кіл.</w:t>
      </w:r>
    </w:p>
    <w:p w:rsidR="00154759" w:rsidRPr="00326EE5" w:rsidRDefault="00D73B02" w:rsidP="00D647D4">
      <w:pPr>
        <w:ind w:firstLine="567"/>
        <w:jc w:val="both"/>
        <w:rPr>
          <w:sz w:val="26"/>
          <w:szCs w:val="26"/>
        </w:rPr>
      </w:pPr>
      <w:r w:rsidRPr="00326EE5">
        <w:rPr>
          <w:sz w:val="26"/>
          <w:szCs w:val="26"/>
        </w:rPr>
        <w:t>Презентаційні матеріали про руйнування та потреби області, а також про бізнес-можливості підприємств регіону  розповсюджували</w:t>
      </w:r>
      <w:r w:rsidR="00154759" w:rsidRPr="00326EE5">
        <w:rPr>
          <w:sz w:val="26"/>
          <w:szCs w:val="26"/>
        </w:rPr>
        <w:t xml:space="preserve">сь серед дипломатичних </w:t>
      </w:r>
      <w:r w:rsidRPr="00326EE5">
        <w:rPr>
          <w:sz w:val="26"/>
          <w:szCs w:val="26"/>
        </w:rPr>
        <w:t>установ, міжнародних установ, організацій, асоціацій, фондів, бізнесових структур тощо.</w:t>
      </w:r>
    </w:p>
    <w:p w:rsidR="00D73B02" w:rsidRPr="00326EE5" w:rsidRDefault="00D73B02" w:rsidP="00D647D4">
      <w:pPr>
        <w:jc w:val="center"/>
        <w:rPr>
          <w:b/>
          <w:sz w:val="8"/>
          <w:szCs w:val="8"/>
        </w:rPr>
      </w:pPr>
    </w:p>
    <w:p w:rsidR="008906FF" w:rsidRPr="00326EE5" w:rsidRDefault="00E765FD" w:rsidP="00D647D4">
      <w:pPr>
        <w:pStyle w:val="ac"/>
        <w:numPr>
          <w:ilvl w:val="0"/>
          <w:numId w:val="10"/>
        </w:numPr>
        <w:tabs>
          <w:tab w:val="left" w:pos="851"/>
        </w:tabs>
        <w:ind w:left="0" w:firstLine="567"/>
        <w:jc w:val="both"/>
        <w:rPr>
          <w:b/>
          <w:sz w:val="26"/>
          <w:szCs w:val="26"/>
        </w:rPr>
      </w:pPr>
      <w:r w:rsidRPr="00326EE5">
        <w:rPr>
          <w:b/>
          <w:sz w:val="26"/>
          <w:szCs w:val="26"/>
        </w:rPr>
        <w:t>Представлен</w:t>
      </w:r>
      <w:r w:rsidR="008906FF" w:rsidRPr="00326EE5">
        <w:rPr>
          <w:b/>
          <w:sz w:val="26"/>
          <w:szCs w:val="26"/>
        </w:rPr>
        <w:t>ня потенціалуЧернігівської областіу  виставково-ярмаркових заходах, які проходять як в Україні, так і за її межами</w:t>
      </w:r>
    </w:p>
    <w:p w:rsidR="008906FF" w:rsidRPr="00326EE5" w:rsidRDefault="006A1EFB" w:rsidP="00D647D4">
      <w:pPr>
        <w:pStyle w:val="ac"/>
        <w:numPr>
          <w:ilvl w:val="0"/>
          <w:numId w:val="5"/>
        </w:numPr>
        <w:tabs>
          <w:tab w:val="left" w:pos="993"/>
        </w:tabs>
        <w:ind w:left="0" w:firstLine="567"/>
        <w:jc w:val="both"/>
        <w:rPr>
          <w:i/>
          <w:sz w:val="26"/>
          <w:szCs w:val="26"/>
        </w:rPr>
      </w:pPr>
      <w:r w:rsidRPr="00326EE5">
        <w:rPr>
          <w:i/>
          <w:sz w:val="26"/>
          <w:szCs w:val="26"/>
        </w:rPr>
        <w:t>с</w:t>
      </w:r>
      <w:r w:rsidR="008906FF" w:rsidRPr="00326EE5">
        <w:rPr>
          <w:i/>
          <w:sz w:val="26"/>
          <w:szCs w:val="26"/>
        </w:rPr>
        <w:t>тимулювання та забезпечення участі регіональних підприємств і організацій, формування експозицій Чернігівської області та колективних експозицій для представлення у закордонних, міжнародних, національних та загальнодержавних та регіональних іміджевих заходах (виставках, ярмарках тощо), в т.ч. й  в онлайн форматі, як в Україні, так і за кордоном.</w:t>
      </w:r>
    </w:p>
    <w:p w:rsidR="00E765FD" w:rsidRPr="00F012EF" w:rsidRDefault="00E765FD" w:rsidP="00D647D4">
      <w:pPr>
        <w:shd w:val="clear" w:color="auto" w:fill="FFFFFF"/>
        <w:ind w:firstLine="567"/>
        <w:jc w:val="both"/>
        <w:rPr>
          <w:sz w:val="26"/>
          <w:szCs w:val="26"/>
        </w:rPr>
      </w:pPr>
      <w:r w:rsidRPr="00326EE5">
        <w:rPr>
          <w:sz w:val="26"/>
          <w:szCs w:val="26"/>
        </w:rPr>
        <w:t>З метою представлення експортного потенціалу області на міжнародних іміджевих заходах серед регіональних суб’єктів зовнішньоекономічної діяльності проводилась інформаційна кампанія щодо проведення міжнародних виставкових заходів та умов участі в них.</w:t>
      </w:r>
    </w:p>
    <w:p w:rsidR="00FC5691" w:rsidRPr="00F012EF" w:rsidRDefault="00FC5691" w:rsidP="00D647D4">
      <w:pPr>
        <w:shd w:val="clear" w:color="auto" w:fill="FFFFFF"/>
        <w:ind w:firstLine="567"/>
        <w:jc w:val="both"/>
        <w:rPr>
          <w:color w:val="000000"/>
          <w:sz w:val="8"/>
          <w:szCs w:val="8"/>
          <w:lang w:eastAsia="uk-UA"/>
        </w:rPr>
      </w:pPr>
    </w:p>
    <w:p w:rsidR="006A1EFB" w:rsidRPr="00F012EF" w:rsidRDefault="005D4566" w:rsidP="00326EE5">
      <w:pPr>
        <w:pStyle w:val="ac"/>
        <w:numPr>
          <w:ilvl w:val="0"/>
          <w:numId w:val="10"/>
        </w:numPr>
        <w:tabs>
          <w:tab w:val="left" w:pos="851"/>
        </w:tabs>
        <w:ind w:left="0" w:firstLine="567"/>
        <w:jc w:val="both"/>
        <w:rPr>
          <w:b/>
          <w:sz w:val="26"/>
          <w:szCs w:val="26"/>
        </w:rPr>
      </w:pPr>
      <w:r w:rsidRPr="00F012EF">
        <w:rPr>
          <w:b/>
          <w:sz w:val="26"/>
          <w:szCs w:val="26"/>
          <w:shd w:val="clear" w:color="auto" w:fill="FFFFFF"/>
        </w:rPr>
        <w:t>Інформаційне забезпечення виставкової діяльності</w:t>
      </w:r>
    </w:p>
    <w:p w:rsidR="005D4566" w:rsidRPr="00326EE5" w:rsidRDefault="006A1EFB" w:rsidP="00D647D4">
      <w:pPr>
        <w:pStyle w:val="ac"/>
        <w:numPr>
          <w:ilvl w:val="0"/>
          <w:numId w:val="5"/>
        </w:numPr>
        <w:tabs>
          <w:tab w:val="left" w:pos="993"/>
        </w:tabs>
        <w:ind w:left="0" w:firstLine="567"/>
        <w:jc w:val="both"/>
        <w:rPr>
          <w:b/>
          <w:i/>
          <w:spacing w:val="-6"/>
          <w:sz w:val="26"/>
          <w:szCs w:val="26"/>
        </w:rPr>
      </w:pPr>
      <w:r w:rsidRPr="00326EE5">
        <w:rPr>
          <w:i/>
          <w:sz w:val="26"/>
          <w:szCs w:val="26"/>
        </w:rPr>
        <w:lastRenderedPageBreak/>
        <w:t>з</w:t>
      </w:r>
      <w:r w:rsidR="005D4566" w:rsidRPr="00326EE5">
        <w:rPr>
          <w:i/>
          <w:sz w:val="26"/>
          <w:szCs w:val="26"/>
        </w:rPr>
        <w:t>абезпечення висвітлення на офіційних вебсайтах облдержадміністрації та Департаменту економічного розвитку, в засобах масової інформації питань щодо виставково-ярмаркової діяльності, її ролі та значення для економіки і суспільства</w:t>
      </w:r>
      <w:r w:rsidR="004F0964" w:rsidRPr="00326EE5">
        <w:rPr>
          <w:i/>
          <w:sz w:val="26"/>
          <w:szCs w:val="26"/>
        </w:rPr>
        <w:t>,  проведення інформаційних кампаній  серед суб’єктів господарювання області про виставки, ярмарки та інші іміджеві заходи, в т.ч. в онлайн форматі, які проводяться за  кордоном.</w:t>
      </w:r>
    </w:p>
    <w:p w:rsidR="00C74EB7" w:rsidRPr="00326EE5" w:rsidRDefault="00C74EB7" w:rsidP="00D647D4">
      <w:pPr>
        <w:pStyle w:val="ac"/>
        <w:tabs>
          <w:tab w:val="left" w:pos="993"/>
        </w:tabs>
        <w:ind w:left="0" w:firstLine="567"/>
        <w:jc w:val="both"/>
        <w:rPr>
          <w:sz w:val="26"/>
          <w:szCs w:val="26"/>
        </w:rPr>
      </w:pPr>
      <w:r w:rsidRPr="00326EE5">
        <w:rPr>
          <w:spacing w:val="-6"/>
          <w:sz w:val="26"/>
          <w:szCs w:val="26"/>
        </w:rPr>
        <w:t xml:space="preserve">Інформація </w:t>
      </w:r>
      <w:r w:rsidRPr="00326EE5">
        <w:rPr>
          <w:sz w:val="26"/>
          <w:szCs w:val="26"/>
        </w:rPr>
        <w:t xml:space="preserve">щодо виставково-ярмаркових заходів, які проводились в іноземних країнах, умов та особливостей участі в них розміщувалась на офіційному вебсайті Департаменту економічного розвитку облдержадміністрації, а також </w:t>
      </w:r>
      <w:r w:rsidR="00834FB1" w:rsidRPr="00326EE5">
        <w:rPr>
          <w:sz w:val="26"/>
          <w:szCs w:val="26"/>
        </w:rPr>
        <w:t xml:space="preserve">на його сторінці </w:t>
      </w:r>
      <w:r w:rsidRPr="00326EE5">
        <w:rPr>
          <w:sz w:val="26"/>
          <w:szCs w:val="26"/>
        </w:rPr>
        <w:t>уфейсбуці.</w:t>
      </w:r>
    </w:p>
    <w:p w:rsidR="002D798D" w:rsidRPr="00326EE5" w:rsidRDefault="002D798D" w:rsidP="00D647D4">
      <w:pPr>
        <w:ind w:firstLine="567"/>
        <w:jc w:val="both"/>
        <w:rPr>
          <w:sz w:val="12"/>
          <w:szCs w:val="12"/>
        </w:rPr>
      </w:pPr>
    </w:p>
    <w:p w:rsidR="006F6468" w:rsidRPr="00326EE5" w:rsidRDefault="009579ED" w:rsidP="00D647D4">
      <w:pPr>
        <w:pStyle w:val="ac"/>
        <w:numPr>
          <w:ilvl w:val="0"/>
          <w:numId w:val="8"/>
        </w:numPr>
        <w:jc w:val="both"/>
        <w:rPr>
          <w:b/>
          <w:sz w:val="26"/>
          <w:szCs w:val="26"/>
        </w:rPr>
      </w:pPr>
      <w:r w:rsidRPr="00326EE5">
        <w:rPr>
          <w:b/>
          <w:i/>
          <w:sz w:val="26"/>
          <w:szCs w:val="26"/>
        </w:rPr>
        <w:t>Підтримка місцевого товаровиробника</w:t>
      </w:r>
      <w:r w:rsidRPr="00326EE5">
        <w:rPr>
          <w:b/>
          <w:sz w:val="26"/>
          <w:szCs w:val="26"/>
        </w:rPr>
        <w:t xml:space="preserve">. </w:t>
      </w:r>
    </w:p>
    <w:p w:rsidR="009579ED" w:rsidRPr="00326EE5" w:rsidRDefault="00527C9C" w:rsidP="00D647D4">
      <w:pPr>
        <w:pStyle w:val="ac"/>
        <w:numPr>
          <w:ilvl w:val="0"/>
          <w:numId w:val="5"/>
        </w:numPr>
        <w:ind w:left="0" w:firstLine="567"/>
        <w:jc w:val="both"/>
        <w:rPr>
          <w:i/>
          <w:sz w:val="26"/>
          <w:szCs w:val="26"/>
        </w:rPr>
      </w:pPr>
      <w:r w:rsidRPr="00326EE5">
        <w:rPr>
          <w:i/>
          <w:sz w:val="26"/>
          <w:szCs w:val="26"/>
        </w:rPr>
        <w:t>п</w:t>
      </w:r>
      <w:r w:rsidR="009579ED" w:rsidRPr="00326EE5">
        <w:rPr>
          <w:i/>
          <w:sz w:val="26"/>
          <w:szCs w:val="26"/>
        </w:rPr>
        <w:t>роведення інформаційно-консультаційних заходів щодо підтримки місцевих товаровиробників, зокрема, з питань безпечності харчових продуктів, впровадження на підприємствах області сучасних міжнародних систем управління тощо.</w:t>
      </w:r>
    </w:p>
    <w:p w:rsidR="0063337D" w:rsidRPr="00326EE5" w:rsidRDefault="0063337D" w:rsidP="00D647D4">
      <w:pPr>
        <w:ind w:firstLine="567"/>
        <w:jc w:val="both"/>
        <w:rPr>
          <w:sz w:val="26"/>
          <w:szCs w:val="26"/>
        </w:rPr>
      </w:pPr>
      <w:r w:rsidRPr="00326EE5">
        <w:rPr>
          <w:sz w:val="26"/>
          <w:szCs w:val="26"/>
        </w:rPr>
        <w:t>З метою інформаційної та методологічної підтримки проведено 20 заходів щодо підтримки місцевих товаровиробників, під час яких розглянуті питання фінансової та інформаційної підтримки бізнесу, зокрема, під час війни, інструментів такої підтримки, змін в податковому законодавстві, кредитування суб’єктів підприємницької діяльності прикордонних територій, актуальні аспекти у сфері трудового законодавства тощо.</w:t>
      </w:r>
    </w:p>
    <w:p w:rsidR="00D91B80" w:rsidRPr="00326EE5" w:rsidRDefault="00D91B80" w:rsidP="00D647D4">
      <w:pPr>
        <w:pStyle w:val="ac"/>
        <w:ind w:left="644"/>
        <w:jc w:val="both"/>
        <w:rPr>
          <w:sz w:val="8"/>
          <w:szCs w:val="8"/>
        </w:rPr>
      </w:pPr>
    </w:p>
    <w:p w:rsidR="009579ED" w:rsidRPr="00326EE5" w:rsidRDefault="00527C9C" w:rsidP="00D647D4">
      <w:pPr>
        <w:pStyle w:val="ac"/>
        <w:numPr>
          <w:ilvl w:val="0"/>
          <w:numId w:val="5"/>
        </w:numPr>
        <w:ind w:left="0" w:firstLine="567"/>
        <w:jc w:val="both"/>
        <w:rPr>
          <w:i/>
          <w:sz w:val="26"/>
          <w:szCs w:val="26"/>
        </w:rPr>
      </w:pPr>
      <w:r w:rsidRPr="00326EE5">
        <w:rPr>
          <w:i/>
          <w:sz w:val="26"/>
          <w:szCs w:val="26"/>
        </w:rPr>
        <w:t>з</w:t>
      </w:r>
      <w:r w:rsidR="009579ED" w:rsidRPr="00326EE5">
        <w:rPr>
          <w:i/>
          <w:sz w:val="26"/>
          <w:szCs w:val="26"/>
        </w:rPr>
        <w:t>дійснення часткового відшкодування витрат підприємств області на участь у виставково-ярмаркових заходах на національному та міжнародному рівнях.</w:t>
      </w:r>
    </w:p>
    <w:p w:rsidR="0063337D" w:rsidRPr="00326EE5" w:rsidRDefault="0063337D" w:rsidP="00D647D4">
      <w:pPr>
        <w:ind w:firstLine="567"/>
        <w:jc w:val="both"/>
        <w:rPr>
          <w:sz w:val="26"/>
          <w:szCs w:val="26"/>
        </w:rPr>
      </w:pPr>
      <w:r w:rsidRPr="00326EE5">
        <w:rPr>
          <w:sz w:val="26"/>
          <w:szCs w:val="26"/>
        </w:rPr>
        <w:t xml:space="preserve">Часткове відшкодування здійснюється у національній валюті України у розмірі 30% від фактичних витрат, але в обсягах не більше 50,0 тис. грн у разі очної участі підприємства у виставково-ярмаркових заходах і 5,0 тис грн у разі заочної участі. </w:t>
      </w:r>
    </w:p>
    <w:p w:rsidR="0063337D" w:rsidRPr="00326EE5" w:rsidRDefault="0063337D" w:rsidP="00D647D4">
      <w:pPr>
        <w:ind w:firstLine="567"/>
        <w:jc w:val="both"/>
        <w:rPr>
          <w:sz w:val="26"/>
          <w:szCs w:val="26"/>
        </w:rPr>
      </w:pPr>
      <w:r w:rsidRPr="00326EE5">
        <w:rPr>
          <w:sz w:val="26"/>
          <w:szCs w:val="26"/>
        </w:rPr>
        <w:t>Інформацію стосовно чинних механізмів фінансової підтримки розміщено на офіційних вебсайтах: Чернігівської обласної військової адміністрації (в тематичній рубриці «Чернігівщино, купуй рідне»), Департаменту економічного розвитку облдержадміністрації (в розділі «Інвестиційна діяльність»/ «Комплексна Програма розвитку інвестиційної, зовнішньоекономічної та виставково-ярмаркової діяльності Чернігівської області на 2021-2027 роки «Чернігівщина конкурентоспроможна»).</w:t>
      </w:r>
    </w:p>
    <w:p w:rsidR="0063337D" w:rsidRPr="00326EE5" w:rsidRDefault="0063337D" w:rsidP="00D647D4">
      <w:pPr>
        <w:ind w:firstLine="567"/>
        <w:jc w:val="both"/>
        <w:rPr>
          <w:sz w:val="26"/>
          <w:szCs w:val="26"/>
        </w:rPr>
      </w:pPr>
      <w:r w:rsidRPr="00326EE5">
        <w:rPr>
          <w:sz w:val="26"/>
          <w:szCs w:val="26"/>
        </w:rPr>
        <w:t xml:space="preserve">Оновлено склад комісії з питань часткового відшкодування витрат підприємств на участь у виставково-ярмаркових заходах на національному та міжнародному рівнях. </w:t>
      </w:r>
    </w:p>
    <w:p w:rsidR="0063337D" w:rsidRPr="00326EE5" w:rsidRDefault="0063337D" w:rsidP="00D647D4">
      <w:pPr>
        <w:ind w:firstLine="567"/>
        <w:jc w:val="both"/>
        <w:rPr>
          <w:sz w:val="26"/>
          <w:szCs w:val="26"/>
        </w:rPr>
      </w:pPr>
      <w:r w:rsidRPr="00326EE5">
        <w:rPr>
          <w:sz w:val="26"/>
          <w:szCs w:val="26"/>
        </w:rPr>
        <w:t>Проведено 2 засідання комісії, на одному з яких, зокрема, прийнято рішення щодо удосконалення умов надання ч</w:t>
      </w:r>
      <w:r w:rsidRPr="00326EE5">
        <w:rPr>
          <w:color w:val="000000"/>
          <w:sz w:val="26"/>
          <w:szCs w:val="26"/>
        </w:rPr>
        <w:t>асткового відшкодуваннявитрат</w:t>
      </w:r>
      <w:r w:rsidRPr="00326EE5">
        <w:rPr>
          <w:sz w:val="26"/>
          <w:szCs w:val="26"/>
        </w:rPr>
        <w:t xml:space="preserve"> та внесення змін до Порядку його надання.</w:t>
      </w:r>
    </w:p>
    <w:p w:rsidR="002D798D" w:rsidRDefault="0063337D" w:rsidP="00D647D4">
      <w:pPr>
        <w:ind w:firstLine="567"/>
        <w:jc w:val="both"/>
        <w:rPr>
          <w:sz w:val="26"/>
          <w:szCs w:val="26"/>
        </w:rPr>
      </w:pPr>
      <w:r w:rsidRPr="00326EE5">
        <w:rPr>
          <w:sz w:val="26"/>
          <w:szCs w:val="26"/>
        </w:rPr>
        <w:t>У рамках реалізації заходів з фінансової підтримки місцевих товаровиробниківздійснено часткове відшкодування витрат за очну участь  одного підприємства на загальну суму 8,928 тис. грн.</w:t>
      </w:r>
    </w:p>
    <w:p w:rsidR="00326EE5" w:rsidRPr="00326EE5" w:rsidRDefault="00326EE5" w:rsidP="00D647D4">
      <w:pPr>
        <w:ind w:firstLine="567"/>
        <w:jc w:val="both"/>
        <w:rPr>
          <w:sz w:val="8"/>
          <w:szCs w:val="8"/>
        </w:rPr>
      </w:pPr>
    </w:p>
    <w:p w:rsidR="009579ED" w:rsidRPr="00326EE5" w:rsidRDefault="00527C9C" w:rsidP="00D647D4">
      <w:pPr>
        <w:pStyle w:val="ac"/>
        <w:numPr>
          <w:ilvl w:val="0"/>
          <w:numId w:val="5"/>
        </w:numPr>
        <w:ind w:left="0" w:firstLine="567"/>
        <w:jc w:val="both"/>
        <w:rPr>
          <w:i/>
          <w:sz w:val="26"/>
          <w:szCs w:val="26"/>
        </w:rPr>
      </w:pPr>
      <w:r w:rsidRPr="00326EE5">
        <w:rPr>
          <w:i/>
          <w:sz w:val="26"/>
          <w:szCs w:val="26"/>
        </w:rPr>
        <w:t>з</w:t>
      </w:r>
      <w:r w:rsidR="009579ED" w:rsidRPr="00326EE5">
        <w:rPr>
          <w:i/>
          <w:sz w:val="26"/>
          <w:szCs w:val="26"/>
        </w:rPr>
        <w:t>абезпечення часткового відшкодування підприємствам області вартості витрат з сертифікації продукції або систем управління.</w:t>
      </w:r>
    </w:p>
    <w:p w:rsidR="004F0964" w:rsidRPr="00F012EF" w:rsidRDefault="004F0964" w:rsidP="00D647D4">
      <w:pPr>
        <w:ind w:firstLine="567"/>
        <w:jc w:val="both"/>
        <w:rPr>
          <w:sz w:val="26"/>
          <w:szCs w:val="26"/>
        </w:rPr>
      </w:pPr>
      <w:r w:rsidRPr="00326EE5">
        <w:rPr>
          <w:sz w:val="26"/>
          <w:szCs w:val="26"/>
        </w:rPr>
        <w:t>Протягом 202</w:t>
      </w:r>
      <w:r w:rsidR="009F777F" w:rsidRPr="00326EE5">
        <w:rPr>
          <w:sz w:val="26"/>
          <w:szCs w:val="26"/>
        </w:rPr>
        <w:t>4</w:t>
      </w:r>
      <w:r w:rsidRPr="00326EE5">
        <w:rPr>
          <w:sz w:val="26"/>
          <w:szCs w:val="26"/>
        </w:rPr>
        <w:t xml:space="preserve"> року</w:t>
      </w:r>
      <w:r w:rsidR="009F777F" w:rsidRPr="00326EE5">
        <w:rPr>
          <w:sz w:val="26"/>
          <w:szCs w:val="26"/>
        </w:rPr>
        <w:t xml:space="preserve"> звернень щодо </w:t>
      </w:r>
      <w:r w:rsidRPr="00326EE5">
        <w:rPr>
          <w:sz w:val="26"/>
          <w:szCs w:val="26"/>
        </w:rPr>
        <w:t>забезпечен</w:t>
      </w:r>
      <w:r w:rsidR="009F777F" w:rsidRPr="00326EE5">
        <w:rPr>
          <w:sz w:val="26"/>
          <w:szCs w:val="26"/>
        </w:rPr>
        <w:t xml:space="preserve">ня часткового </w:t>
      </w:r>
      <w:r w:rsidRPr="00326EE5">
        <w:rPr>
          <w:sz w:val="26"/>
          <w:szCs w:val="26"/>
        </w:rPr>
        <w:t>відшкодування вартості витрат з сертифікації</w:t>
      </w:r>
      <w:r w:rsidRPr="00F012EF">
        <w:rPr>
          <w:sz w:val="26"/>
          <w:szCs w:val="26"/>
        </w:rPr>
        <w:t xml:space="preserve"> продукції або систем управління</w:t>
      </w:r>
      <w:r w:rsidR="009F777F" w:rsidRPr="00F012EF">
        <w:rPr>
          <w:sz w:val="26"/>
          <w:szCs w:val="26"/>
        </w:rPr>
        <w:t xml:space="preserve"> від</w:t>
      </w:r>
      <w:r w:rsidRPr="00F012EF">
        <w:rPr>
          <w:sz w:val="26"/>
          <w:szCs w:val="26"/>
        </w:rPr>
        <w:t xml:space="preserve"> суб’єкт</w:t>
      </w:r>
      <w:r w:rsidR="009F777F" w:rsidRPr="00F012EF">
        <w:rPr>
          <w:sz w:val="26"/>
          <w:szCs w:val="26"/>
        </w:rPr>
        <w:t>ів</w:t>
      </w:r>
      <w:r w:rsidRPr="00F012EF">
        <w:rPr>
          <w:sz w:val="26"/>
          <w:szCs w:val="26"/>
        </w:rPr>
        <w:t xml:space="preserve"> господарювання області </w:t>
      </w:r>
      <w:r w:rsidR="009F777F" w:rsidRPr="00F012EF">
        <w:rPr>
          <w:sz w:val="26"/>
          <w:szCs w:val="26"/>
        </w:rPr>
        <w:t>не надходило</w:t>
      </w:r>
      <w:r w:rsidRPr="00F012EF">
        <w:rPr>
          <w:sz w:val="26"/>
          <w:szCs w:val="26"/>
        </w:rPr>
        <w:t>.</w:t>
      </w:r>
    </w:p>
    <w:p w:rsidR="0072309F" w:rsidRPr="00F012EF" w:rsidRDefault="009F777F" w:rsidP="00D647D4">
      <w:pPr>
        <w:ind w:firstLine="567"/>
        <w:jc w:val="both"/>
        <w:rPr>
          <w:b/>
          <w:sz w:val="26"/>
          <w:szCs w:val="26"/>
        </w:rPr>
      </w:pPr>
      <w:r w:rsidRPr="00990D38">
        <w:rPr>
          <w:b/>
          <w:sz w:val="26"/>
          <w:szCs w:val="26"/>
        </w:rPr>
        <w:t>У 2024</w:t>
      </w:r>
      <w:r w:rsidR="0072309F" w:rsidRPr="00990D38">
        <w:rPr>
          <w:b/>
          <w:sz w:val="26"/>
          <w:szCs w:val="26"/>
        </w:rPr>
        <w:t xml:space="preserve"> році</w:t>
      </w:r>
      <w:r w:rsidR="0072309F" w:rsidRPr="00F012EF">
        <w:rPr>
          <w:sz w:val="26"/>
          <w:szCs w:val="26"/>
        </w:rPr>
        <w:t xml:space="preserve"> з обласного бюджету на реалізацію заходів з</w:t>
      </w:r>
      <w:r w:rsidR="0072309F" w:rsidRPr="00F012EF">
        <w:rPr>
          <w:spacing w:val="-6"/>
          <w:sz w:val="26"/>
          <w:szCs w:val="26"/>
        </w:rPr>
        <w:t>а напрямом «</w:t>
      </w:r>
      <w:r w:rsidR="0072309F" w:rsidRPr="00F012EF">
        <w:rPr>
          <w:b/>
          <w:spacing w:val="-6"/>
          <w:sz w:val="26"/>
          <w:szCs w:val="26"/>
        </w:rPr>
        <w:t>Формування позитивного міжнародного іміджу Чернігівщини та підтримка місцевого товаровиробника»</w:t>
      </w:r>
      <w:r w:rsidR="0072309F" w:rsidRPr="00990D38">
        <w:rPr>
          <w:b/>
          <w:sz w:val="26"/>
          <w:szCs w:val="26"/>
        </w:rPr>
        <w:t>витрачено</w:t>
      </w:r>
      <w:r w:rsidR="00837C12" w:rsidRPr="00F012EF">
        <w:rPr>
          <w:b/>
          <w:sz w:val="26"/>
          <w:szCs w:val="26"/>
        </w:rPr>
        <w:t>87,7</w:t>
      </w:r>
      <w:r w:rsidR="001A210C">
        <w:rPr>
          <w:b/>
          <w:sz w:val="26"/>
          <w:szCs w:val="26"/>
        </w:rPr>
        <w:t>88</w:t>
      </w:r>
      <w:r w:rsidR="0072309F" w:rsidRPr="00F012EF">
        <w:rPr>
          <w:b/>
          <w:sz w:val="26"/>
          <w:szCs w:val="26"/>
        </w:rPr>
        <w:t xml:space="preserve"> тис грн.</w:t>
      </w:r>
    </w:p>
    <w:p w:rsidR="0072309F" w:rsidRPr="00F012EF" w:rsidRDefault="0072309F" w:rsidP="00D647D4">
      <w:pPr>
        <w:pStyle w:val="a6"/>
        <w:tabs>
          <w:tab w:val="left" w:pos="567"/>
        </w:tabs>
        <w:spacing w:after="0"/>
        <w:ind w:firstLine="567"/>
        <w:jc w:val="both"/>
        <w:rPr>
          <w:strike/>
          <w:sz w:val="26"/>
          <w:szCs w:val="26"/>
        </w:rPr>
      </w:pPr>
    </w:p>
    <w:p w:rsidR="0072309F" w:rsidRPr="00F012EF" w:rsidRDefault="0072309F" w:rsidP="00D647D4">
      <w:pPr>
        <w:pStyle w:val="a6"/>
        <w:tabs>
          <w:tab w:val="left" w:pos="567"/>
        </w:tabs>
        <w:spacing w:after="0"/>
        <w:ind w:firstLine="567"/>
        <w:jc w:val="both"/>
        <w:rPr>
          <w:sz w:val="26"/>
          <w:szCs w:val="26"/>
        </w:rPr>
      </w:pPr>
    </w:p>
    <w:p w:rsidR="0072309F" w:rsidRPr="00F012EF" w:rsidRDefault="0072309F" w:rsidP="00D647D4">
      <w:pPr>
        <w:pStyle w:val="a6"/>
        <w:tabs>
          <w:tab w:val="left" w:pos="567"/>
        </w:tabs>
        <w:spacing w:after="0"/>
        <w:ind w:firstLine="567"/>
        <w:jc w:val="both"/>
        <w:rPr>
          <w:sz w:val="26"/>
          <w:szCs w:val="26"/>
        </w:rPr>
      </w:pPr>
    </w:p>
    <w:p w:rsidR="0072309F" w:rsidRPr="00F012EF" w:rsidRDefault="0072309F" w:rsidP="00D647D4">
      <w:pPr>
        <w:pStyle w:val="a6"/>
        <w:tabs>
          <w:tab w:val="left" w:pos="567"/>
        </w:tabs>
        <w:spacing w:after="0"/>
        <w:ind w:firstLine="567"/>
        <w:jc w:val="both"/>
        <w:rPr>
          <w:sz w:val="26"/>
          <w:szCs w:val="26"/>
        </w:rPr>
      </w:pPr>
    </w:p>
    <w:p w:rsidR="0072309F" w:rsidRPr="00F012EF" w:rsidRDefault="0072309F" w:rsidP="00D647D4">
      <w:pPr>
        <w:pStyle w:val="a6"/>
        <w:tabs>
          <w:tab w:val="left" w:pos="567"/>
        </w:tabs>
        <w:spacing w:after="0"/>
        <w:ind w:firstLine="567"/>
        <w:jc w:val="both"/>
        <w:rPr>
          <w:sz w:val="26"/>
          <w:szCs w:val="26"/>
        </w:rPr>
        <w:sectPr w:rsidR="0072309F" w:rsidRPr="00F012EF" w:rsidSect="005842BD">
          <w:footerReference w:type="default" r:id="rId10"/>
          <w:pgSz w:w="11906" w:h="16838"/>
          <w:pgMar w:top="567" w:right="567" w:bottom="567" w:left="1418" w:header="510" w:footer="510" w:gutter="0"/>
          <w:cols w:space="708"/>
          <w:docGrid w:linePitch="360"/>
        </w:sectPr>
      </w:pPr>
    </w:p>
    <w:p w:rsidR="002D798D" w:rsidRPr="00F012EF" w:rsidRDefault="002D798D" w:rsidP="00D647D4">
      <w:pPr>
        <w:shd w:val="clear" w:color="auto" w:fill="FFFFFF"/>
        <w:autoSpaceDE w:val="0"/>
        <w:autoSpaceDN w:val="0"/>
        <w:ind w:left="34" w:firstLine="470"/>
        <w:jc w:val="center"/>
        <w:rPr>
          <w:b/>
        </w:rPr>
      </w:pPr>
      <w:r w:rsidRPr="00F012EF">
        <w:rPr>
          <w:b/>
        </w:rPr>
        <w:lastRenderedPageBreak/>
        <w:t xml:space="preserve">                       Інформація про виконання регіональної програми за 202</w:t>
      </w:r>
      <w:r w:rsidR="001A210C">
        <w:rPr>
          <w:b/>
        </w:rPr>
        <w:t>4</w:t>
      </w:r>
      <w:r w:rsidRPr="00F012EF">
        <w:rPr>
          <w:b/>
        </w:rPr>
        <w:t xml:space="preserve"> рік</w:t>
      </w:r>
    </w:p>
    <w:tbl>
      <w:tblPr>
        <w:tblW w:w="14047" w:type="dxa"/>
        <w:tblInd w:w="426" w:type="dxa"/>
        <w:tblLook w:val="01E0"/>
      </w:tblPr>
      <w:tblGrid>
        <w:gridCol w:w="720"/>
        <w:gridCol w:w="1440"/>
        <w:gridCol w:w="11887"/>
      </w:tblGrid>
      <w:tr w:rsidR="002D798D" w:rsidRPr="00F012EF" w:rsidTr="0063337D">
        <w:tc>
          <w:tcPr>
            <w:tcW w:w="720" w:type="dxa"/>
          </w:tcPr>
          <w:p w:rsidR="002D798D" w:rsidRPr="00F012EF" w:rsidRDefault="002D798D" w:rsidP="00D647D4">
            <w:pPr>
              <w:autoSpaceDE w:val="0"/>
              <w:autoSpaceDN w:val="0"/>
              <w:jc w:val="center"/>
            </w:pPr>
            <w:r w:rsidRPr="00F012EF">
              <w:t>1.</w:t>
            </w:r>
          </w:p>
        </w:tc>
        <w:tc>
          <w:tcPr>
            <w:tcW w:w="1440" w:type="dxa"/>
            <w:tcBorders>
              <w:top w:val="nil"/>
              <w:left w:val="nil"/>
              <w:bottom w:val="single" w:sz="4" w:space="0" w:color="auto"/>
              <w:right w:val="nil"/>
            </w:tcBorders>
          </w:tcPr>
          <w:p w:rsidR="002D798D" w:rsidRPr="00F012EF" w:rsidRDefault="002D798D" w:rsidP="00D647D4">
            <w:pPr>
              <w:autoSpaceDE w:val="0"/>
              <w:autoSpaceDN w:val="0"/>
              <w:jc w:val="center"/>
            </w:pPr>
            <w:r w:rsidRPr="00F012EF">
              <w:t>27</w:t>
            </w:r>
          </w:p>
        </w:tc>
        <w:tc>
          <w:tcPr>
            <w:tcW w:w="11887" w:type="dxa"/>
            <w:tcBorders>
              <w:top w:val="nil"/>
              <w:left w:val="nil"/>
              <w:bottom w:val="single" w:sz="4" w:space="0" w:color="auto"/>
              <w:right w:val="nil"/>
            </w:tcBorders>
          </w:tcPr>
          <w:p w:rsidR="002D798D" w:rsidRPr="00F012EF" w:rsidRDefault="002D798D" w:rsidP="00D647D4">
            <w:pPr>
              <w:autoSpaceDE w:val="0"/>
              <w:autoSpaceDN w:val="0"/>
              <w:jc w:val="center"/>
              <w:rPr>
                <w:b/>
              </w:rPr>
            </w:pPr>
            <w:r w:rsidRPr="00F012EF">
              <w:rPr>
                <w:b/>
              </w:rPr>
              <w:t>Департамент економічного розвитку облдержадміністрації</w:t>
            </w:r>
          </w:p>
        </w:tc>
      </w:tr>
      <w:tr w:rsidR="002D798D" w:rsidRPr="00F012EF" w:rsidTr="0063337D">
        <w:tc>
          <w:tcPr>
            <w:tcW w:w="720" w:type="dxa"/>
          </w:tcPr>
          <w:p w:rsidR="002D798D" w:rsidRPr="00F012EF" w:rsidRDefault="002D798D" w:rsidP="00D647D4">
            <w:pPr>
              <w:autoSpaceDE w:val="0"/>
              <w:autoSpaceDN w:val="0"/>
              <w:jc w:val="center"/>
            </w:pPr>
          </w:p>
        </w:tc>
        <w:tc>
          <w:tcPr>
            <w:tcW w:w="1440" w:type="dxa"/>
            <w:tcBorders>
              <w:top w:val="single" w:sz="4" w:space="0" w:color="auto"/>
              <w:left w:val="nil"/>
              <w:bottom w:val="nil"/>
              <w:right w:val="nil"/>
            </w:tcBorders>
          </w:tcPr>
          <w:p w:rsidR="002D798D" w:rsidRPr="00F012EF" w:rsidRDefault="002D798D" w:rsidP="00D647D4">
            <w:pPr>
              <w:autoSpaceDE w:val="0"/>
              <w:autoSpaceDN w:val="0"/>
              <w:jc w:val="center"/>
            </w:pPr>
            <w:r w:rsidRPr="00F012EF">
              <w:t>КВКВ</w:t>
            </w:r>
          </w:p>
        </w:tc>
        <w:tc>
          <w:tcPr>
            <w:tcW w:w="11887" w:type="dxa"/>
            <w:tcBorders>
              <w:top w:val="single" w:sz="4" w:space="0" w:color="auto"/>
              <w:left w:val="nil"/>
              <w:bottom w:val="nil"/>
              <w:right w:val="nil"/>
            </w:tcBorders>
          </w:tcPr>
          <w:p w:rsidR="002D798D" w:rsidRPr="00F012EF" w:rsidRDefault="002D798D" w:rsidP="00D647D4">
            <w:pPr>
              <w:autoSpaceDE w:val="0"/>
              <w:autoSpaceDN w:val="0"/>
              <w:jc w:val="center"/>
            </w:pPr>
            <w:r w:rsidRPr="00F012EF">
              <w:t>найменування головного розпорядника коштів програми</w:t>
            </w:r>
          </w:p>
        </w:tc>
      </w:tr>
      <w:tr w:rsidR="002D798D" w:rsidRPr="00F012EF" w:rsidTr="0063337D">
        <w:tc>
          <w:tcPr>
            <w:tcW w:w="720" w:type="dxa"/>
          </w:tcPr>
          <w:p w:rsidR="002D798D" w:rsidRPr="00F012EF" w:rsidRDefault="002D798D" w:rsidP="00D647D4">
            <w:pPr>
              <w:autoSpaceDE w:val="0"/>
              <w:autoSpaceDN w:val="0"/>
              <w:jc w:val="center"/>
            </w:pPr>
            <w:r w:rsidRPr="00F012EF">
              <w:t>2.</w:t>
            </w:r>
          </w:p>
        </w:tc>
        <w:tc>
          <w:tcPr>
            <w:tcW w:w="1440" w:type="dxa"/>
            <w:tcBorders>
              <w:top w:val="nil"/>
              <w:left w:val="nil"/>
              <w:bottom w:val="single" w:sz="4" w:space="0" w:color="auto"/>
              <w:right w:val="nil"/>
            </w:tcBorders>
          </w:tcPr>
          <w:p w:rsidR="002D798D" w:rsidRPr="00F012EF" w:rsidRDefault="002D798D" w:rsidP="00D647D4">
            <w:pPr>
              <w:autoSpaceDE w:val="0"/>
              <w:autoSpaceDN w:val="0"/>
              <w:jc w:val="center"/>
            </w:pPr>
            <w:r w:rsidRPr="00F012EF">
              <w:t>271</w:t>
            </w:r>
          </w:p>
        </w:tc>
        <w:tc>
          <w:tcPr>
            <w:tcW w:w="11887" w:type="dxa"/>
            <w:tcBorders>
              <w:top w:val="nil"/>
              <w:left w:val="nil"/>
              <w:bottom w:val="single" w:sz="4" w:space="0" w:color="auto"/>
              <w:right w:val="nil"/>
            </w:tcBorders>
          </w:tcPr>
          <w:p w:rsidR="002D798D" w:rsidRPr="00F012EF" w:rsidRDefault="002D798D" w:rsidP="00D647D4">
            <w:pPr>
              <w:autoSpaceDE w:val="0"/>
              <w:autoSpaceDN w:val="0"/>
              <w:jc w:val="center"/>
              <w:rPr>
                <w:b/>
              </w:rPr>
            </w:pPr>
            <w:r w:rsidRPr="00F012EF">
              <w:rPr>
                <w:b/>
              </w:rPr>
              <w:t>Департамент економічного розвитку облдержадміністрації</w:t>
            </w:r>
          </w:p>
        </w:tc>
      </w:tr>
      <w:tr w:rsidR="002D798D" w:rsidRPr="00F012EF" w:rsidTr="0063337D">
        <w:tc>
          <w:tcPr>
            <w:tcW w:w="720" w:type="dxa"/>
          </w:tcPr>
          <w:p w:rsidR="002D798D" w:rsidRPr="00F012EF" w:rsidRDefault="002D798D" w:rsidP="00D647D4">
            <w:pPr>
              <w:autoSpaceDE w:val="0"/>
              <w:autoSpaceDN w:val="0"/>
              <w:jc w:val="center"/>
            </w:pPr>
          </w:p>
        </w:tc>
        <w:tc>
          <w:tcPr>
            <w:tcW w:w="1440" w:type="dxa"/>
            <w:tcBorders>
              <w:top w:val="single" w:sz="4" w:space="0" w:color="auto"/>
              <w:left w:val="nil"/>
              <w:bottom w:val="nil"/>
              <w:right w:val="nil"/>
            </w:tcBorders>
          </w:tcPr>
          <w:p w:rsidR="002D798D" w:rsidRPr="00F012EF" w:rsidRDefault="002D798D" w:rsidP="00D647D4">
            <w:pPr>
              <w:autoSpaceDE w:val="0"/>
              <w:autoSpaceDN w:val="0"/>
              <w:jc w:val="center"/>
            </w:pPr>
            <w:r w:rsidRPr="00F012EF">
              <w:t>КВКВ</w:t>
            </w:r>
          </w:p>
        </w:tc>
        <w:tc>
          <w:tcPr>
            <w:tcW w:w="11887" w:type="dxa"/>
            <w:tcBorders>
              <w:top w:val="single" w:sz="4" w:space="0" w:color="auto"/>
              <w:left w:val="nil"/>
              <w:bottom w:val="nil"/>
              <w:right w:val="nil"/>
            </w:tcBorders>
          </w:tcPr>
          <w:p w:rsidR="002D798D" w:rsidRPr="00F012EF" w:rsidRDefault="002D798D" w:rsidP="00D647D4">
            <w:pPr>
              <w:autoSpaceDE w:val="0"/>
              <w:autoSpaceDN w:val="0"/>
              <w:jc w:val="center"/>
            </w:pPr>
            <w:r w:rsidRPr="00F012EF">
              <w:t>найменування відповідального виконавця програми</w:t>
            </w:r>
          </w:p>
        </w:tc>
      </w:tr>
      <w:tr w:rsidR="002D798D" w:rsidRPr="00F012EF" w:rsidTr="0063337D">
        <w:tc>
          <w:tcPr>
            <w:tcW w:w="720" w:type="dxa"/>
          </w:tcPr>
          <w:p w:rsidR="002D798D" w:rsidRPr="00F012EF" w:rsidRDefault="002D798D" w:rsidP="00D647D4">
            <w:pPr>
              <w:autoSpaceDE w:val="0"/>
              <w:autoSpaceDN w:val="0"/>
              <w:jc w:val="center"/>
            </w:pPr>
            <w:r w:rsidRPr="00F012EF">
              <w:t>3.</w:t>
            </w:r>
          </w:p>
        </w:tc>
        <w:tc>
          <w:tcPr>
            <w:tcW w:w="1440" w:type="dxa"/>
            <w:tcBorders>
              <w:top w:val="nil"/>
              <w:left w:val="nil"/>
              <w:bottom w:val="single" w:sz="4" w:space="0" w:color="auto"/>
              <w:right w:val="nil"/>
            </w:tcBorders>
          </w:tcPr>
          <w:p w:rsidR="002D798D" w:rsidRPr="00F012EF" w:rsidRDefault="002D798D" w:rsidP="00D647D4">
            <w:pPr>
              <w:autoSpaceDE w:val="0"/>
              <w:autoSpaceDN w:val="0"/>
              <w:jc w:val="center"/>
            </w:pPr>
            <w:r w:rsidRPr="00F012EF">
              <w:t>2717693</w:t>
            </w:r>
          </w:p>
        </w:tc>
        <w:tc>
          <w:tcPr>
            <w:tcW w:w="11887" w:type="dxa"/>
            <w:tcBorders>
              <w:top w:val="nil"/>
              <w:left w:val="nil"/>
              <w:bottom w:val="single" w:sz="4" w:space="0" w:color="auto"/>
              <w:right w:val="nil"/>
            </w:tcBorders>
          </w:tcPr>
          <w:p w:rsidR="002D798D" w:rsidRPr="00F012EF" w:rsidRDefault="002D798D" w:rsidP="00D647D4">
            <w:pPr>
              <w:autoSpaceDE w:val="0"/>
              <w:autoSpaceDN w:val="0"/>
              <w:jc w:val="center"/>
              <w:rPr>
                <w:b/>
              </w:rPr>
            </w:pPr>
            <w:r w:rsidRPr="00F012EF">
              <w:rPr>
                <w:b/>
              </w:rPr>
              <w:t>Департамент економічного розвитку облдержадміністрації</w:t>
            </w:r>
          </w:p>
        </w:tc>
      </w:tr>
      <w:tr w:rsidR="002D798D" w:rsidRPr="00F012EF" w:rsidTr="0063337D">
        <w:tc>
          <w:tcPr>
            <w:tcW w:w="720" w:type="dxa"/>
          </w:tcPr>
          <w:p w:rsidR="002D798D" w:rsidRPr="00F012EF" w:rsidRDefault="002D798D" w:rsidP="00D647D4">
            <w:pPr>
              <w:autoSpaceDE w:val="0"/>
              <w:autoSpaceDN w:val="0"/>
              <w:jc w:val="center"/>
            </w:pPr>
          </w:p>
        </w:tc>
        <w:tc>
          <w:tcPr>
            <w:tcW w:w="1440" w:type="dxa"/>
            <w:tcBorders>
              <w:top w:val="single" w:sz="4" w:space="0" w:color="auto"/>
              <w:left w:val="nil"/>
              <w:bottom w:val="single" w:sz="4" w:space="0" w:color="auto"/>
              <w:right w:val="nil"/>
            </w:tcBorders>
          </w:tcPr>
          <w:p w:rsidR="002D798D" w:rsidRPr="00F012EF" w:rsidRDefault="002D798D" w:rsidP="00D647D4">
            <w:pPr>
              <w:autoSpaceDE w:val="0"/>
              <w:autoSpaceDN w:val="0"/>
              <w:jc w:val="center"/>
            </w:pPr>
            <w:r w:rsidRPr="00F012EF">
              <w:t>КВКВ</w:t>
            </w:r>
          </w:p>
        </w:tc>
        <w:tc>
          <w:tcPr>
            <w:tcW w:w="11887" w:type="dxa"/>
            <w:tcBorders>
              <w:top w:val="single" w:sz="4" w:space="0" w:color="auto"/>
              <w:left w:val="nil"/>
              <w:bottom w:val="single" w:sz="4" w:space="0" w:color="auto"/>
              <w:right w:val="nil"/>
            </w:tcBorders>
          </w:tcPr>
          <w:p w:rsidR="002D798D" w:rsidRPr="00F012EF" w:rsidRDefault="002D798D" w:rsidP="00D647D4">
            <w:pPr>
              <w:autoSpaceDE w:val="0"/>
              <w:autoSpaceDN w:val="0"/>
              <w:jc w:val="center"/>
            </w:pPr>
            <w:r w:rsidRPr="00F012EF">
              <w:t>найменування програми, дата і номер рішення обласної ради про її затвердження</w:t>
            </w:r>
          </w:p>
          <w:p w:rsidR="002D798D" w:rsidRPr="00F012EF" w:rsidRDefault="002D798D" w:rsidP="00D647D4">
            <w:pPr>
              <w:ind w:left="122" w:hanging="9"/>
              <w:jc w:val="center"/>
              <w:rPr>
                <w:b/>
                <w:sz w:val="24"/>
                <w:szCs w:val="24"/>
              </w:rPr>
            </w:pPr>
            <w:r w:rsidRPr="00F012EF">
              <w:rPr>
                <w:rFonts w:eastAsia="Calibri"/>
                <w:b/>
                <w:sz w:val="24"/>
                <w:szCs w:val="24"/>
                <w:lang w:eastAsia="en-US"/>
              </w:rPr>
              <w:t>Комплексна Програма підвищення конкурентоспроможності Чернігівської області на 2021-2027 роки «Чернігівщина - конкурентоспроможна» (</w:t>
            </w:r>
            <w:r w:rsidRPr="00F012EF">
              <w:rPr>
                <w:b/>
                <w:sz w:val="24"/>
                <w:szCs w:val="24"/>
              </w:rPr>
              <w:t>далі – Програма)</w:t>
            </w:r>
            <w:r w:rsidRPr="00F012EF">
              <w:rPr>
                <w:rFonts w:eastAsia="Calibri"/>
                <w:b/>
                <w:sz w:val="24"/>
                <w:szCs w:val="24"/>
                <w:lang w:eastAsia="en-US"/>
              </w:rPr>
              <w:t xml:space="preserve">, </w:t>
            </w:r>
            <w:r w:rsidRPr="00F012EF">
              <w:rPr>
                <w:b/>
                <w:sz w:val="24"/>
                <w:szCs w:val="24"/>
              </w:rPr>
              <w:t xml:space="preserve">затверджена рішенням другої (позачергової) сесії обласної ради восьмого скликання26 січня 2021 року № 5-2/VIIІ з урахуванням змін, затверджених рішенням четвертої сесії обласної ради восьмого скликання </w:t>
            </w:r>
            <w:r w:rsidRPr="00F012EF">
              <w:rPr>
                <w:b/>
                <w:bCs/>
                <w:iCs/>
                <w:sz w:val="24"/>
                <w:szCs w:val="24"/>
              </w:rPr>
              <w:t>20 квітня 2021 року № 6-4/VIII</w:t>
            </w:r>
          </w:p>
        </w:tc>
      </w:tr>
      <w:tr w:rsidR="002D798D" w:rsidRPr="00F012EF" w:rsidTr="0063337D">
        <w:trPr>
          <w:trHeight w:val="87"/>
        </w:trPr>
        <w:tc>
          <w:tcPr>
            <w:tcW w:w="720" w:type="dxa"/>
          </w:tcPr>
          <w:p w:rsidR="002D798D" w:rsidRPr="00F012EF" w:rsidRDefault="002D798D" w:rsidP="00D647D4">
            <w:pPr>
              <w:autoSpaceDE w:val="0"/>
              <w:autoSpaceDN w:val="0"/>
              <w:jc w:val="center"/>
            </w:pPr>
          </w:p>
        </w:tc>
        <w:tc>
          <w:tcPr>
            <w:tcW w:w="1440" w:type="dxa"/>
            <w:tcBorders>
              <w:top w:val="single" w:sz="4" w:space="0" w:color="auto"/>
              <w:left w:val="nil"/>
              <w:bottom w:val="nil"/>
              <w:right w:val="nil"/>
            </w:tcBorders>
          </w:tcPr>
          <w:p w:rsidR="002D798D" w:rsidRPr="00F012EF" w:rsidRDefault="002D798D" w:rsidP="00D647D4">
            <w:pPr>
              <w:autoSpaceDE w:val="0"/>
              <w:autoSpaceDN w:val="0"/>
              <w:jc w:val="center"/>
            </w:pPr>
          </w:p>
        </w:tc>
        <w:tc>
          <w:tcPr>
            <w:tcW w:w="11887" w:type="dxa"/>
            <w:tcBorders>
              <w:top w:val="single" w:sz="4" w:space="0" w:color="auto"/>
              <w:left w:val="nil"/>
              <w:bottom w:val="nil"/>
              <w:right w:val="nil"/>
            </w:tcBorders>
          </w:tcPr>
          <w:p w:rsidR="002D798D" w:rsidRPr="00F012EF" w:rsidRDefault="002D798D" w:rsidP="00D647D4">
            <w:pPr>
              <w:autoSpaceDE w:val="0"/>
              <w:autoSpaceDN w:val="0"/>
            </w:pPr>
          </w:p>
        </w:tc>
      </w:tr>
    </w:tbl>
    <w:p w:rsidR="002D798D" w:rsidRPr="00F012EF" w:rsidRDefault="002D798D" w:rsidP="00D647D4">
      <w:pPr>
        <w:shd w:val="clear" w:color="auto" w:fill="FFFFFF"/>
        <w:autoSpaceDE w:val="0"/>
        <w:autoSpaceDN w:val="0"/>
        <w:ind w:left="34" w:firstLine="146"/>
        <w:jc w:val="center"/>
        <w:rPr>
          <w:rFonts w:eastAsia="Calibri"/>
          <w:lang w:eastAsia="en-US"/>
        </w:rPr>
      </w:pPr>
      <w:r w:rsidRPr="00F012EF">
        <w:t xml:space="preserve">4. Напрями діяльності та заходи регіональної цільової </w:t>
      </w:r>
      <w:r w:rsidRPr="00F012EF">
        <w:rPr>
          <w:rFonts w:eastAsia="Calibri"/>
          <w:lang w:eastAsia="en-US"/>
        </w:rPr>
        <w:t xml:space="preserve">Комплексної Програми підвищення конкурентоспроможності Чернігівської області на 2021-2027 роки </w:t>
      </w:r>
    </w:p>
    <w:p w:rsidR="002D798D" w:rsidRPr="00F012EF" w:rsidRDefault="002D798D" w:rsidP="00D647D4">
      <w:pPr>
        <w:shd w:val="clear" w:color="auto" w:fill="FFFFFF"/>
        <w:autoSpaceDE w:val="0"/>
        <w:autoSpaceDN w:val="0"/>
        <w:ind w:left="34" w:firstLine="146"/>
        <w:jc w:val="center"/>
        <w:rPr>
          <w:rFonts w:eastAsia="Calibri"/>
          <w:lang w:eastAsia="en-US"/>
        </w:rPr>
      </w:pPr>
      <w:r w:rsidRPr="00F012EF">
        <w:rPr>
          <w:rFonts w:eastAsia="Calibri"/>
          <w:lang w:eastAsia="en-US"/>
        </w:rPr>
        <w:t>«Чернігівщина - конкурентоспроможна»</w:t>
      </w:r>
    </w:p>
    <w:tbl>
      <w:tblPr>
        <w:tblW w:w="161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843"/>
        <w:gridCol w:w="1417"/>
        <w:gridCol w:w="709"/>
        <w:gridCol w:w="709"/>
        <w:gridCol w:w="850"/>
        <w:gridCol w:w="1134"/>
        <w:gridCol w:w="709"/>
        <w:gridCol w:w="567"/>
        <w:gridCol w:w="709"/>
        <w:gridCol w:w="708"/>
        <w:gridCol w:w="850"/>
        <w:gridCol w:w="1134"/>
        <w:gridCol w:w="567"/>
        <w:gridCol w:w="567"/>
        <w:gridCol w:w="3260"/>
      </w:tblGrid>
      <w:tr w:rsidR="002D798D" w:rsidRPr="00F012EF" w:rsidTr="00050B95">
        <w:trPr>
          <w:tblHeader/>
        </w:trPr>
        <w:tc>
          <w:tcPr>
            <w:tcW w:w="426" w:type="dxa"/>
            <w:vMerge w:val="restart"/>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rPr>
                <w:sz w:val="14"/>
                <w:szCs w:val="14"/>
              </w:rPr>
            </w:pPr>
            <w:r w:rsidRPr="00F012EF">
              <w:rPr>
                <w:sz w:val="14"/>
                <w:szCs w:val="14"/>
              </w:rPr>
              <w:t>№ з/п</w:t>
            </w:r>
          </w:p>
        </w:tc>
        <w:tc>
          <w:tcPr>
            <w:tcW w:w="1843" w:type="dxa"/>
            <w:vMerge w:val="restart"/>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rPr>
                <w:sz w:val="14"/>
                <w:szCs w:val="14"/>
              </w:rPr>
            </w:pPr>
            <w:r w:rsidRPr="00F012EF">
              <w:rPr>
                <w:sz w:val="14"/>
                <w:szCs w:val="14"/>
              </w:rPr>
              <w:t>Напрямок</w:t>
            </w:r>
          </w:p>
        </w:tc>
        <w:tc>
          <w:tcPr>
            <w:tcW w:w="1417" w:type="dxa"/>
            <w:vMerge w:val="restart"/>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rPr>
                <w:sz w:val="14"/>
                <w:szCs w:val="14"/>
              </w:rPr>
            </w:pPr>
            <w:r w:rsidRPr="00F012EF">
              <w:rPr>
                <w:sz w:val="14"/>
                <w:szCs w:val="14"/>
              </w:rPr>
              <w:t xml:space="preserve">Головний виконавець </w:t>
            </w:r>
          </w:p>
          <w:p w:rsidR="002D798D" w:rsidRPr="00F012EF" w:rsidRDefault="002D798D" w:rsidP="00D647D4">
            <w:pPr>
              <w:autoSpaceDE w:val="0"/>
              <w:autoSpaceDN w:val="0"/>
              <w:jc w:val="center"/>
              <w:rPr>
                <w:sz w:val="14"/>
                <w:szCs w:val="14"/>
              </w:rPr>
            </w:pPr>
            <w:r w:rsidRPr="00F012EF">
              <w:rPr>
                <w:sz w:val="14"/>
                <w:szCs w:val="14"/>
              </w:rPr>
              <w:t>та строк виконання заходу</w:t>
            </w:r>
          </w:p>
          <w:p w:rsidR="002D798D" w:rsidRPr="00F012EF" w:rsidRDefault="002D798D" w:rsidP="00D647D4">
            <w:pPr>
              <w:autoSpaceDE w:val="0"/>
              <w:autoSpaceDN w:val="0"/>
              <w:jc w:val="center"/>
              <w:rPr>
                <w:spacing w:val="-4"/>
                <w:sz w:val="16"/>
                <w:szCs w:val="16"/>
              </w:rPr>
            </w:pPr>
            <w:r w:rsidRPr="00F012EF">
              <w:rPr>
                <w:spacing w:val="-4"/>
                <w:sz w:val="16"/>
                <w:szCs w:val="16"/>
              </w:rPr>
              <w:t>(2021-2027 роки)</w:t>
            </w:r>
          </w:p>
          <w:p w:rsidR="002D798D" w:rsidRPr="00F012EF" w:rsidRDefault="002D798D" w:rsidP="00D647D4">
            <w:pPr>
              <w:autoSpaceDE w:val="0"/>
              <w:autoSpaceDN w:val="0"/>
              <w:jc w:val="center"/>
              <w:rPr>
                <w:sz w:val="14"/>
                <w:szCs w:val="14"/>
              </w:rPr>
            </w:pP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autoSpaceDE w:val="0"/>
              <w:autoSpaceDN w:val="0"/>
              <w:ind w:left="-113" w:right="-113"/>
              <w:jc w:val="center"/>
              <w:rPr>
                <w:sz w:val="14"/>
                <w:szCs w:val="14"/>
              </w:rPr>
            </w:pPr>
            <w:r w:rsidRPr="00F012EF">
              <w:rPr>
                <w:sz w:val="14"/>
                <w:szCs w:val="14"/>
              </w:rPr>
              <w:t>Бюджетні асигнування з урахуванням змін, тис. грн</w:t>
            </w:r>
          </w:p>
        </w:tc>
        <w:tc>
          <w:tcPr>
            <w:tcW w:w="4535" w:type="dxa"/>
            <w:gridSpan w:val="6"/>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autoSpaceDE w:val="0"/>
              <w:autoSpaceDN w:val="0"/>
              <w:jc w:val="center"/>
              <w:rPr>
                <w:sz w:val="14"/>
                <w:szCs w:val="14"/>
              </w:rPr>
            </w:pPr>
            <w:r w:rsidRPr="00F012EF">
              <w:rPr>
                <w:sz w:val="14"/>
                <w:szCs w:val="14"/>
              </w:rPr>
              <w:t>Проведені видатки, тис. грн</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autoSpaceDE w:val="0"/>
              <w:autoSpaceDN w:val="0"/>
              <w:ind w:right="-120"/>
              <w:jc w:val="center"/>
              <w:rPr>
                <w:spacing w:val="-4"/>
                <w:sz w:val="14"/>
                <w:szCs w:val="14"/>
              </w:rPr>
            </w:pPr>
            <w:r w:rsidRPr="00F012EF">
              <w:rPr>
                <w:spacing w:val="-4"/>
                <w:sz w:val="14"/>
                <w:szCs w:val="14"/>
              </w:rPr>
              <w:t>Стан виконання заходів</w:t>
            </w:r>
          </w:p>
          <w:p w:rsidR="002D798D" w:rsidRPr="00F012EF" w:rsidRDefault="002D798D" w:rsidP="00D647D4">
            <w:pPr>
              <w:autoSpaceDE w:val="0"/>
              <w:autoSpaceDN w:val="0"/>
              <w:ind w:right="-120"/>
              <w:jc w:val="center"/>
              <w:rPr>
                <w:spacing w:val="-4"/>
                <w:sz w:val="14"/>
                <w:szCs w:val="14"/>
              </w:rPr>
            </w:pPr>
            <w:r w:rsidRPr="00F012EF">
              <w:rPr>
                <w:spacing w:val="-4"/>
                <w:sz w:val="14"/>
                <w:szCs w:val="14"/>
              </w:rPr>
              <w:t>(результативні показники</w:t>
            </w:r>
          </w:p>
          <w:p w:rsidR="002D798D" w:rsidRPr="00F012EF" w:rsidRDefault="002D798D" w:rsidP="00D647D4">
            <w:pPr>
              <w:autoSpaceDE w:val="0"/>
              <w:autoSpaceDN w:val="0"/>
              <w:jc w:val="center"/>
              <w:rPr>
                <w:spacing w:val="-4"/>
                <w:sz w:val="18"/>
                <w:szCs w:val="18"/>
              </w:rPr>
            </w:pPr>
            <w:r w:rsidRPr="00F012EF">
              <w:rPr>
                <w:spacing w:val="-4"/>
                <w:sz w:val="14"/>
                <w:szCs w:val="14"/>
              </w:rPr>
              <w:t>виконання програми</w:t>
            </w:r>
            <w:r w:rsidRPr="00F012EF">
              <w:rPr>
                <w:spacing w:val="-4"/>
                <w:sz w:val="18"/>
                <w:szCs w:val="18"/>
              </w:rPr>
              <w:t>)</w:t>
            </w:r>
          </w:p>
        </w:tc>
      </w:tr>
      <w:tr w:rsidR="002D798D" w:rsidRPr="00F012EF" w:rsidTr="00050B95">
        <w:trPr>
          <w:tblHeader/>
        </w:trPr>
        <w:tc>
          <w:tcPr>
            <w:tcW w:w="426"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Усього</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autoSpaceDE w:val="0"/>
              <w:autoSpaceDN w:val="0"/>
              <w:jc w:val="center"/>
              <w:rPr>
                <w:sz w:val="14"/>
                <w:szCs w:val="14"/>
              </w:rPr>
            </w:pPr>
            <w:r w:rsidRPr="00F012EF">
              <w:rPr>
                <w:sz w:val="14"/>
                <w:szCs w:val="14"/>
              </w:rPr>
              <w:t>у тому числі</w:t>
            </w:r>
          </w:p>
        </w:tc>
        <w:tc>
          <w:tcPr>
            <w:tcW w:w="709" w:type="dxa"/>
            <w:tcBorders>
              <w:top w:val="single" w:sz="4" w:space="0" w:color="auto"/>
              <w:left w:val="single" w:sz="4" w:space="0" w:color="auto"/>
              <w:right w:val="single" w:sz="4" w:space="0" w:color="auto"/>
            </w:tcBorders>
            <w:vAlign w:val="center"/>
          </w:tcPr>
          <w:p w:rsidR="002D798D" w:rsidRPr="00F012EF" w:rsidRDefault="002D798D" w:rsidP="00D647D4">
            <w:pPr>
              <w:autoSpaceDE w:val="0"/>
              <w:autoSpaceDN w:val="0"/>
              <w:jc w:val="center"/>
              <w:rPr>
                <w:sz w:val="14"/>
                <w:szCs w:val="14"/>
              </w:rPr>
            </w:pPr>
          </w:p>
        </w:tc>
        <w:tc>
          <w:tcPr>
            <w:tcW w:w="3826" w:type="dxa"/>
            <w:gridSpan w:val="5"/>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autoSpaceDE w:val="0"/>
              <w:autoSpaceDN w:val="0"/>
              <w:jc w:val="center"/>
              <w:rPr>
                <w:sz w:val="14"/>
                <w:szCs w:val="14"/>
              </w:rPr>
            </w:pPr>
            <w:r w:rsidRPr="00F012EF">
              <w:rPr>
                <w:sz w:val="14"/>
                <w:szCs w:val="14"/>
              </w:rPr>
              <w:t>у тому числі</w:t>
            </w:r>
          </w:p>
        </w:tc>
        <w:tc>
          <w:tcPr>
            <w:tcW w:w="3260" w:type="dxa"/>
            <w:vMerge/>
            <w:tcBorders>
              <w:left w:val="single" w:sz="4" w:space="0" w:color="auto"/>
              <w:bottom w:val="single" w:sz="4" w:space="0" w:color="auto"/>
              <w:right w:val="single" w:sz="4" w:space="0" w:color="auto"/>
            </w:tcBorders>
            <w:vAlign w:val="center"/>
          </w:tcPr>
          <w:p w:rsidR="002D798D" w:rsidRPr="00F012EF" w:rsidRDefault="002D798D" w:rsidP="00D647D4">
            <w:pPr>
              <w:jc w:val="center"/>
              <w:rPr>
                <w:spacing w:val="-4"/>
                <w:sz w:val="18"/>
                <w:szCs w:val="18"/>
              </w:rPr>
            </w:pPr>
          </w:p>
        </w:tc>
      </w:tr>
      <w:tr w:rsidR="002D798D" w:rsidRPr="00F012EF" w:rsidTr="00050B95">
        <w:trPr>
          <w:cantSplit/>
          <w:trHeight w:val="1479"/>
          <w:tblHeader/>
        </w:trPr>
        <w:tc>
          <w:tcPr>
            <w:tcW w:w="426"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D798D" w:rsidRPr="00F012EF" w:rsidRDefault="002D798D" w:rsidP="00D647D4">
            <w:pPr>
              <w:jc w:val="both"/>
              <w:rPr>
                <w:sz w:val="14"/>
                <w:szCs w:val="14"/>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обласний бюджет</w:t>
            </w:r>
          </w:p>
        </w:tc>
        <w:tc>
          <w:tcPr>
            <w:tcW w:w="850" w:type="dxa"/>
            <w:tcBorders>
              <w:top w:val="single" w:sz="4" w:space="0" w:color="auto"/>
              <w:left w:val="single" w:sz="4" w:space="0" w:color="auto"/>
              <w:bottom w:val="single" w:sz="4" w:space="0" w:color="auto"/>
              <w:right w:val="single" w:sz="4" w:space="0" w:color="auto"/>
            </w:tcBorders>
            <w:textDirection w:val="btLr"/>
          </w:tcPr>
          <w:p w:rsidR="002D798D" w:rsidRPr="00F012EF" w:rsidRDefault="002D798D" w:rsidP="00D647D4">
            <w:pPr>
              <w:autoSpaceDE w:val="0"/>
              <w:autoSpaceDN w:val="0"/>
              <w:ind w:left="113" w:right="113"/>
              <w:jc w:val="center"/>
              <w:rPr>
                <w:sz w:val="14"/>
                <w:szCs w:val="14"/>
              </w:rPr>
            </w:pPr>
            <w:r w:rsidRPr="00F012EF">
              <w:rPr>
                <w:sz w:val="14"/>
                <w:szCs w:val="14"/>
              </w:rPr>
              <w:t>районний, міський (міст обласного підпорядкування) бюджети</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 xml:space="preserve">бюджети сіл, селищ, міст районного підпорядкування </w:t>
            </w:r>
            <w:r w:rsidRPr="00F012EF">
              <w:rPr>
                <w:sz w:val="14"/>
                <w:szCs w:val="14"/>
              </w:rPr>
              <w:br/>
              <w:t>(в т.ч. об’єднаних територіальних громад)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кошти небюджетних джерел</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довідково: державний бюджет</w:t>
            </w:r>
          </w:p>
        </w:tc>
        <w:tc>
          <w:tcPr>
            <w:tcW w:w="709" w:type="dxa"/>
            <w:tcBorders>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Усього</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обласний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районний, міський (міст обласного підпорядкування) бюджети</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 xml:space="preserve">бюджети сіл, селищ, міст районного підпорядкування </w:t>
            </w:r>
            <w:r w:rsidRPr="00F012EF">
              <w:rPr>
                <w:sz w:val="14"/>
                <w:szCs w:val="14"/>
              </w:rPr>
              <w:br/>
              <w:t>(в т.ч. об’єднаних територіальних громад)</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кошти небюджетних джерел</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D798D" w:rsidRPr="00F012EF" w:rsidRDefault="002D798D" w:rsidP="00D647D4">
            <w:pPr>
              <w:autoSpaceDE w:val="0"/>
              <w:autoSpaceDN w:val="0"/>
              <w:ind w:left="113" w:right="113"/>
              <w:jc w:val="center"/>
              <w:rPr>
                <w:sz w:val="14"/>
                <w:szCs w:val="14"/>
              </w:rPr>
            </w:pPr>
            <w:r w:rsidRPr="00F012EF">
              <w:rPr>
                <w:sz w:val="14"/>
                <w:szCs w:val="14"/>
              </w:rPr>
              <w:t>довідково: державний бюджет</w:t>
            </w:r>
          </w:p>
        </w:tc>
        <w:tc>
          <w:tcPr>
            <w:tcW w:w="3260" w:type="dxa"/>
            <w:vMerge/>
            <w:tcBorders>
              <w:left w:val="single" w:sz="4" w:space="0" w:color="auto"/>
              <w:bottom w:val="single" w:sz="4" w:space="0" w:color="auto"/>
              <w:right w:val="single" w:sz="4" w:space="0" w:color="auto"/>
            </w:tcBorders>
            <w:vAlign w:val="center"/>
          </w:tcPr>
          <w:p w:rsidR="002D798D" w:rsidRPr="00F012EF" w:rsidRDefault="002D798D" w:rsidP="00D647D4">
            <w:pPr>
              <w:jc w:val="center"/>
              <w:rPr>
                <w:spacing w:val="-4"/>
                <w:sz w:val="18"/>
                <w:szCs w:val="18"/>
              </w:rPr>
            </w:pPr>
          </w:p>
        </w:tc>
      </w:tr>
      <w:tr w:rsidR="002D798D" w:rsidRPr="00F012EF" w:rsidTr="00050B95">
        <w:trPr>
          <w:cantSplit/>
          <w:trHeight w:val="193"/>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t>1.</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jc w:val="both"/>
              <w:rPr>
                <w:spacing w:val="-4"/>
                <w:sz w:val="18"/>
                <w:szCs w:val="18"/>
              </w:rPr>
            </w:pPr>
            <w:r w:rsidRPr="00F012EF">
              <w:rPr>
                <w:spacing w:val="-4"/>
                <w:sz w:val="18"/>
                <w:szCs w:val="18"/>
              </w:rPr>
              <w:t xml:space="preserve">Інвестиційна діяльність </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2D798D" w:rsidRPr="00F012EF" w:rsidRDefault="002D798D" w:rsidP="00D647D4">
            <w:pPr>
              <w:autoSpaceDE w:val="0"/>
              <w:autoSpaceDN w:val="0"/>
              <w:jc w:val="center"/>
              <w:rPr>
                <w:spacing w:val="-4"/>
                <w:sz w:val="18"/>
                <w:szCs w:val="18"/>
              </w:rPr>
            </w:pPr>
            <w:r w:rsidRPr="00F012EF">
              <w:rPr>
                <w:spacing w:val="-4"/>
                <w:sz w:val="18"/>
                <w:szCs w:val="18"/>
              </w:rPr>
              <w:t>Департамент економічного розвитку облдержадміністрації</w:t>
            </w:r>
          </w:p>
          <w:p w:rsidR="002D798D" w:rsidRPr="00F012EF" w:rsidRDefault="002D798D" w:rsidP="00050B95">
            <w:pPr>
              <w:autoSpaceDE w:val="0"/>
              <w:autoSpaceDN w:val="0"/>
              <w:jc w:val="center"/>
              <w:rPr>
                <w:spacing w:val="-4"/>
                <w:sz w:val="18"/>
                <w:szCs w:val="18"/>
              </w:rPr>
            </w:pPr>
            <w:r w:rsidRPr="00F012EF">
              <w:rPr>
                <w:spacing w:val="-4"/>
                <w:sz w:val="18"/>
                <w:szCs w:val="18"/>
              </w:rPr>
              <w:t>202</w:t>
            </w:r>
            <w:r w:rsidR="00050B95">
              <w:rPr>
                <w:spacing w:val="-4"/>
                <w:sz w:val="18"/>
                <w:szCs w:val="18"/>
              </w:rPr>
              <w:t>4</w:t>
            </w:r>
            <w:r w:rsidRPr="00F012EF">
              <w:rPr>
                <w:spacing w:val="-4"/>
                <w:sz w:val="18"/>
                <w:szCs w:val="18"/>
              </w:rPr>
              <w:t xml:space="preserve"> рік</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50,0</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right="-108"/>
              <w:jc w:val="center"/>
              <w:rPr>
                <w:sz w:val="18"/>
                <w:szCs w:val="18"/>
              </w:rPr>
            </w:pPr>
            <w:r w:rsidRPr="00F012EF">
              <w:rPr>
                <w:sz w:val="18"/>
                <w:szCs w:val="18"/>
              </w:rPr>
              <w:t>50,0</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vMerge w:val="restart"/>
            <w:tcBorders>
              <w:top w:val="single" w:sz="4" w:space="0" w:color="auto"/>
              <w:left w:val="single" w:sz="4" w:space="0" w:color="auto"/>
              <w:right w:val="single" w:sz="4" w:space="0" w:color="auto"/>
            </w:tcBorders>
          </w:tcPr>
          <w:p w:rsidR="002D798D" w:rsidRPr="00F012EF" w:rsidRDefault="002D798D" w:rsidP="00326EE5">
            <w:pPr>
              <w:overflowPunct w:val="0"/>
              <w:adjustRightInd w:val="0"/>
              <w:ind w:right="-38"/>
              <w:jc w:val="both"/>
              <w:textAlignment w:val="baseline"/>
              <w:rPr>
                <w:spacing w:val="-4"/>
                <w:sz w:val="18"/>
                <w:szCs w:val="18"/>
              </w:rPr>
            </w:pPr>
            <w:r w:rsidRPr="00F012EF">
              <w:rPr>
                <w:sz w:val="18"/>
                <w:szCs w:val="18"/>
              </w:rPr>
              <w:t>Протягом 202</w:t>
            </w:r>
            <w:r w:rsidR="00326EE5">
              <w:rPr>
                <w:sz w:val="18"/>
                <w:szCs w:val="18"/>
              </w:rPr>
              <w:t>4</w:t>
            </w:r>
            <w:r w:rsidRPr="00F012EF">
              <w:rPr>
                <w:sz w:val="18"/>
                <w:szCs w:val="18"/>
              </w:rPr>
              <w:t xml:space="preserve"> року фінансування заходів зазначеного напрямку Програми за рахунок місцевого бюджету не здійснювалось через обмеження у зв’язку з введенням в Україні  військового стану.</w:t>
            </w:r>
          </w:p>
        </w:tc>
      </w:tr>
      <w:tr w:rsidR="002D798D" w:rsidRPr="00F012EF" w:rsidTr="00050B95">
        <w:trPr>
          <w:cantSplit/>
          <w:trHeight w:val="179"/>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t>2.</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jc w:val="both"/>
              <w:rPr>
                <w:spacing w:val="-4"/>
                <w:sz w:val="18"/>
                <w:szCs w:val="18"/>
              </w:rPr>
            </w:pPr>
            <w:r w:rsidRPr="00F012EF">
              <w:rPr>
                <w:spacing w:val="-4"/>
                <w:sz w:val="18"/>
                <w:szCs w:val="18"/>
              </w:rPr>
              <w:t>Промисловий розвиток</w:t>
            </w:r>
          </w:p>
        </w:tc>
        <w:tc>
          <w:tcPr>
            <w:tcW w:w="1417" w:type="dxa"/>
            <w:vMerge/>
            <w:tcBorders>
              <w:left w:val="single" w:sz="4" w:space="0" w:color="auto"/>
              <w:right w:val="single" w:sz="4" w:space="0" w:color="auto"/>
            </w:tcBorders>
            <w:shd w:val="clear" w:color="auto" w:fill="auto"/>
          </w:tcPr>
          <w:p w:rsidR="002D798D" w:rsidRPr="00F012EF" w:rsidRDefault="002D798D" w:rsidP="00D647D4">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0,0</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right="-108"/>
              <w:jc w:val="center"/>
              <w:rPr>
                <w:sz w:val="18"/>
                <w:szCs w:val="18"/>
              </w:rPr>
            </w:pPr>
            <w:r w:rsidRPr="00F012EF">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rPr>
                <w:sz w:val="18"/>
                <w:szCs w:val="18"/>
              </w:rPr>
            </w:pPr>
            <w:r w:rsidRPr="00F012EF">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vMerge/>
            <w:tcBorders>
              <w:left w:val="single" w:sz="4" w:space="0" w:color="auto"/>
              <w:right w:val="single" w:sz="4" w:space="0" w:color="auto"/>
            </w:tcBorders>
          </w:tcPr>
          <w:p w:rsidR="002D798D" w:rsidRPr="00F012EF" w:rsidRDefault="002D798D" w:rsidP="00D647D4">
            <w:pPr>
              <w:overflowPunct w:val="0"/>
              <w:adjustRightInd w:val="0"/>
              <w:ind w:left="-43" w:right="-38"/>
              <w:jc w:val="both"/>
              <w:textAlignment w:val="baseline"/>
              <w:rPr>
                <w:spacing w:val="-4"/>
                <w:sz w:val="18"/>
                <w:szCs w:val="18"/>
              </w:rPr>
            </w:pPr>
          </w:p>
        </w:tc>
      </w:tr>
      <w:tr w:rsidR="002D798D" w:rsidRPr="00F012EF" w:rsidTr="00050B95">
        <w:trPr>
          <w:cantSplit/>
          <w:trHeight w:val="58"/>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t>3.</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jc w:val="both"/>
              <w:rPr>
                <w:spacing w:val="-4"/>
                <w:sz w:val="18"/>
                <w:szCs w:val="18"/>
              </w:rPr>
            </w:pPr>
            <w:r w:rsidRPr="00F012EF">
              <w:rPr>
                <w:spacing w:val="-4"/>
                <w:sz w:val="18"/>
                <w:szCs w:val="18"/>
              </w:rPr>
              <w:t>Інноваційний розвиток</w:t>
            </w:r>
          </w:p>
        </w:tc>
        <w:tc>
          <w:tcPr>
            <w:tcW w:w="1417" w:type="dxa"/>
            <w:vMerge/>
            <w:tcBorders>
              <w:left w:val="single" w:sz="4" w:space="0" w:color="auto"/>
              <w:right w:val="single" w:sz="4" w:space="0" w:color="auto"/>
            </w:tcBorders>
            <w:shd w:val="clear" w:color="auto" w:fill="auto"/>
          </w:tcPr>
          <w:p w:rsidR="002D798D" w:rsidRPr="00F012EF" w:rsidRDefault="002D798D" w:rsidP="00D647D4">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0,0</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vMerge/>
            <w:tcBorders>
              <w:left w:val="single" w:sz="4" w:space="0" w:color="auto"/>
              <w:bottom w:val="single" w:sz="4" w:space="0" w:color="auto"/>
              <w:right w:val="single" w:sz="4" w:space="0" w:color="auto"/>
            </w:tcBorders>
          </w:tcPr>
          <w:p w:rsidR="002D798D" w:rsidRPr="00F012EF" w:rsidRDefault="002D798D" w:rsidP="00D647D4">
            <w:pPr>
              <w:overflowPunct w:val="0"/>
              <w:adjustRightInd w:val="0"/>
              <w:ind w:left="-43" w:right="-38"/>
              <w:jc w:val="both"/>
              <w:textAlignment w:val="baseline"/>
              <w:rPr>
                <w:spacing w:val="-4"/>
                <w:sz w:val="18"/>
                <w:szCs w:val="18"/>
              </w:rPr>
            </w:pPr>
          </w:p>
        </w:tc>
      </w:tr>
      <w:tr w:rsidR="002D798D" w:rsidRPr="00F012EF" w:rsidTr="00050B95">
        <w:trPr>
          <w:cantSplit/>
          <w:trHeight w:val="58"/>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t>4.</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jc w:val="both"/>
              <w:rPr>
                <w:spacing w:val="-4"/>
                <w:sz w:val="18"/>
                <w:szCs w:val="18"/>
              </w:rPr>
            </w:pPr>
            <w:r w:rsidRPr="00F012EF">
              <w:rPr>
                <w:spacing w:val="-4"/>
                <w:sz w:val="18"/>
                <w:szCs w:val="18"/>
              </w:rPr>
              <w:t>Зовнішньоекономічна діяльність</w:t>
            </w:r>
          </w:p>
        </w:tc>
        <w:tc>
          <w:tcPr>
            <w:tcW w:w="1417" w:type="dxa"/>
            <w:vMerge/>
            <w:tcBorders>
              <w:left w:val="single" w:sz="4" w:space="0" w:color="auto"/>
              <w:right w:val="single" w:sz="4" w:space="0" w:color="auto"/>
            </w:tcBorders>
            <w:shd w:val="clear" w:color="auto" w:fill="auto"/>
          </w:tcPr>
          <w:p w:rsidR="002D798D" w:rsidRPr="00F012EF" w:rsidRDefault="002D798D" w:rsidP="00D647D4">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ind w:left="-108" w:right="-144"/>
              <w:jc w:val="center"/>
              <w:rPr>
                <w:sz w:val="18"/>
                <w:szCs w:val="18"/>
              </w:rPr>
            </w:pPr>
            <w:r>
              <w:rPr>
                <w:sz w:val="18"/>
                <w:szCs w:val="18"/>
              </w:rPr>
              <w:t>10</w:t>
            </w:r>
            <w:r w:rsidR="002D798D" w:rsidRPr="00F012EF">
              <w:rPr>
                <w:sz w:val="18"/>
                <w:szCs w:val="18"/>
              </w:rPr>
              <w:t>,0</w:t>
            </w:r>
          </w:p>
          <w:p w:rsidR="002D798D" w:rsidRPr="00F012EF" w:rsidRDefault="002D798D" w:rsidP="00D647D4">
            <w:pPr>
              <w:ind w:left="-108" w:right="-144"/>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10,0</w:t>
            </w:r>
          </w:p>
          <w:p w:rsidR="002D798D" w:rsidRPr="00F012EF" w:rsidRDefault="002D798D" w:rsidP="00D647D4">
            <w:pPr>
              <w:ind w:left="-108" w:right="-144"/>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autoSpaceDE w:val="0"/>
              <w:autoSpaceDN w:val="0"/>
              <w:ind w:left="-108" w:right="-112"/>
              <w:jc w:val="center"/>
              <w:rPr>
                <w:sz w:val="18"/>
                <w:szCs w:val="18"/>
              </w:rPr>
            </w:pPr>
            <w:r>
              <w:rPr>
                <w:sz w:val="18"/>
                <w:szCs w:val="18"/>
              </w:rPr>
              <w:t>6,3</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050B95" w:rsidP="00050B95">
            <w:pPr>
              <w:autoSpaceDE w:val="0"/>
              <w:autoSpaceDN w:val="0"/>
              <w:ind w:left="-108" w:right="-112"/>
              <w:jc w:val="center"/>
              <w:rPr>
                <w:sz w:val="18"/>
                <w:szCs w:val="18"/>
              </w:rPr>
            </w:pPr>
            <w:r>
              <w:rPr>
                <w:sz w:val="18"/>
                <w:szCs w:val="18"/>
              </w:rPr>
              <w:t>6</w:t>
            </w:r>
            <w:r w:rsidR="002D798D" w:rsidRPr="00F012EF">
              <w:rPr>
                <w:sz w:val="18"/>
                <w:szCs w:val="18"/>
              </w:rPr>
              <w:t>,</w:t>
            </w:r>
            <w:r>
              <w:rPr>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tcBorders>
              <w:left w:val="single" w:sz="4" w:space="0" w:color="auto"/>
              <w:bottom w:val="single" w:sz="4" w:space="0" w:color="auto"/>
              <w:right w:val="single" w:sz="4" w:space="0" w:color="auto"/>
            </w:tcBorders>
          </w:tcPr>
          <w:p w:rsidR="002D798D" w:rsidRPr="00F012EF" w:rsidRDefault="002D798D" w:rsidP="00326EE5">
            <w:pPr>
              <w:overflowPunct w:val="0"/>
              <w:adjustRightInd w:val="0"/>
              <w:ind w:left="-43" w:right="-38"/>
              <w:jc w:val="both"/>
              <w:textAlignment w:val="baseline"/>
              <w:rPr>
                <w:spacing w:val="-4"/>
                <w:sz w:val="18"/>
                <w:szCs w:val="18"/>
              </w:rPr>
            </w:pPr>
            <w:r w:rsidRPr="00F012EF">
              <w:rPr>
                <w:spacing w:val="-4"/>
                <w:sz w:val="18"/>
                <w:szCs w:val="18"/>
              </w:rPr>
              <w:t>Здійснено заходи щодо удосконалення роботи Економічного порталу Чернігівської області, зокрема, шляхом проведення комплексу заходів з пошукової оптимізації (</w:t>
            </w:r>
            <w:r w:rsidR="00326EE5">
              <w:rPr>
                <w:spacing w:val="-4"/>
                <w:sz w:val="18"/>
                <w:szCs w:val="18"/>
              </w:rPr>
              <w:t>6,3</w:t>
            </w:r>
            <w:r w:rsidRPr="00F012EF">
              <w:rPr>
                <w:spacing w:val="-4"/>
                <w:sz w:val="18"/>
                <w:szCs w:val="18"/>
              </w:rPr>
              <w:t xml:space="preserve"> тис грн).</w:t>
            </w:r>
          </w:p>
        </w:tc>
      </w:tr>
      <w:tr w:rsidR="002D798D" w:rsidRPr="00F012EF" w:rsidTr="00050B95">
        <w:trPr>
          <w:cantSplit/>
          <w:trHeight w:val="58"/>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lastRenderedPageBreak/>
              <w:t>5.</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jc w:val="both"/>
              <w:rPr>
                <w:spacing w:val="-4"/>
                <w:sz w:val="18"/>
                <w:szCs w:val="18"/>
              </w:rPr>
            </w:pPr>
            <w:r w:rsidRPr="00F012EF">
              <w:rPr>
                <w:spacing w:val="-4"/>
                <w:sz w:val="18"/>
                <w:szCs w:val="18"/>
              </w:rPr>
              <w:t>Зовнішні зносини,  міжрегіональне та транскордонне співробітництво</w:t>
            </w:r>
          </w:p>
        </w:tc>
        <w:tc>
          <w:tcPr>
            <w:tcW w:w="1417" w:type="dxa"/>
            <w:vMerge/>
            <w:tcBorders>
              <w:left w:val="single" w:sz="4" w:space="0" w:color="auto"/>
              <w:right w:val="single" w:sz="4" w:space="0" w:color="auto"/>
            </w:tcBorders>
            <w:shd w:val="clear" w:color="auto" w:fill="auto"/>
          </w:tcPr>
          <w:p w:rsidR="002D798D" w:rsidRPr="00F012EF" w:rsidRDefault="002D798D" w:rsidP="00D647D4">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ind w:left="-108" w:right="-144"/>
              <w:jc w:val="center"/>
              <w:rPr>
                <w:sz w:val="18"/>
                <w:szCs w:val="18"/>
              </w:rPr>
            </w:pPr>
            <w:r>
              <w:rPr>
                <w:sz w:val="18"/>
                <w:szCs w:val="18"/>
              </w:rPr>
              <w:t>810</w:t>
            </w:r>
            <w:r w:rsidR="002D798D" w:rsidRPr="00F012EF">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ind w:left="-108" w:right="-144"/>
              <w:jc w:val="center"/>
              <w:rPr>
                <w:sz w:val="18"/>
                <w:szCs w:val="18"/>
              </w:rPr>
            </w:pPr>
            <w:r w:rsidRPr="00F012EF">
              <w:rPr>
                <w:sz w:val="18"/>
                <w:szCs w:val="18"/>
              </w:rPr>
              <w:t>8</w:t>
            </w:r>
            <w:r w:rsidR="00050B95">
              <w:rPr>
                <w:sz w:val="18"/>
                <w:szCs w:val="18"/>
              </w:rPr>
              <w:t>1</w:t>
            </w:r>
            <w:r w:rsidRPr="00F012EF">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autoSpaceDE w:val="0"/>
              <w:autoSpaceDN w:val="0"/>
              <w:ind w:left="-108" w:right="-112"/>
              <w:jc w:val="center"/>
              <w:rPr>
                <w:sz w:val="18"/>
                <w:szCs w:val="18"/>
              </w:rPr>
            </w:pPr>
            <w:r>
              <w:rPr>
                <w:sz w:val="18"/>
                <w:szCs w:val="18"/>
              </w:rPr>
              <w:t>545,464</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autoSpaceDE w:val="0"/>
              <w:autoSpaceDN w:val="0"/>
              <w:ind w:left="-108" w:right="-112"/>
              <w:jc w:val="center"/>
              <w:rPr>
                <w:sz w:val="18"/>
                <w:szCs w:val="18"/>
              </w:rPr>
            </w:pPr>
            <w:r>
              <w:rPr>
                <w:sz w:val="18"/>
                <w:szCs w:val="18"/>
              </w:rPr>
              <w:t>545,464</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tcBorders>
              <w:top w:val="single" w:sz="4" w:space="0" w:color="auto"/>
              <w:left w:val="single" w:sz="4" w:space="0" w:color="auto"/>
              <w:right w:val="single" w:sz="4" w:space="0" w:color="auto"/>
            </w:tcBorders>
          </w:tcPr>
          <w:p w:rsidR="002D798D" w:rsidRPr="00F012EF" w:rsidRDefault="002D798D" w:rsidP="00326EE5">
            <w:pPr>
              <w:overflowPunct w:val="0"/>
              <w:adjustRightInd w:val="0"/>
              <w:ind w:left="-43" w:right="-38"/>
              <w:jc w:val="both"/>
              <w:textAlignment w:val="baseline"/>
              <w:rPr>
                <w:spacing w:val="-4"/>
                <w:sz w:val="18"/>
                <w:szCs w:val="18"/>
              </w:rPr>
            </w:pPr>
            <w:r w:rsidRPr="00F012EF">
              <w:rPr>
                <w:spacing w:val="-4"/>
                <w:sz w:val="18"/>
                <w:szCs w:val="18"/>
              </w:rPr>
              <w:t>На виконання указів Президента України від 05.03.2002 № 217/2002 «Про Порядок здійснення зовнішніх зносин Радою міністрів Автономної Республіки Крим, місцевими державними адміністраціями» та від 22.12.2021 № 671/2021 «Питання координації зовнішньополітичної діяльності держави», відповідно до Положення про Департамент економічного розвитку обласної державної адміністрації, з метою реалізації державної політики у сфері зовнішніх зносин та зовнішньоекономічної діяльності протягом 202</w:t>
            </w:r>
            <w:r w:rsidR="00326EE5">
              <w:rPr>
                <w:spacing w:val="-4"/>
                <w:sz w:val="18"/>
                <w:szCs w:val="18"/>
              </w:rPr>
              <w:t>4</w:t>
            </w:r>
            <w:r w:rsidRPr="00F012EF">
              <w:rPr>
                <w:spacing w:val="-4"/>
                <w:sz w:val="18"/>
                <w:szCs w:val="18"/>
              </w:rPr>
              <w:t xml:space="preserve"> року, в рамках заходів </w:t>
            </w:r>
            <w:r w:rsidRPr="00990D38">
              <w:rPr>
                <w:spacing w:val="-4"/>
                <w:sz w:val="18"/>
                <w:szCs w:val="18"/>
              </w:rPr>
              <w:t xml:space="preserve">Програми, Департаментом економічного розвитку обласної державної адміністрації підготовлено та проведено </w:t>
            </w:r>
            <w:r w:rsidR="001A210C" w:rsidRPr="00990D38">
              <w:rPr>
                <w:spacing w:val="-4"/>
                <w:sz w:val="18"/>
                <w:szCs w:val="18"/>
              </w:rPr>
              <w:t>60</w:t>
            </w:r>
            <w:r w:rsidRPr="00990D38">
              <w:rPr>
                <w:spacing w:val="-4"/>
                <w:sz w:val="18"/>
                <w:szCs w:val="18"/>
              </w:rPr>
              <w:t xml:space="preserve"> міжнар</w:t>
            </w:r>
            <w:r w:rsidR="001A210C" w:rsidRPr="00990D38">
              <w:rPr>
                <w:spacing w:val="-4"/>
                <w:sz w:val="18"/>
                <w:szCs w:val="18"/>
              </w:rPr>
              <w:t>одних заходів</w:t>
            </w:r>
            <w:r w:rsidRPr="00990D38">
              <w:rPr>
                <w:spacing w:val="-4"/>
                <w:sz w:val="18"/>
                <w:szCs w:val="18"/>
              </w:rPr>
              <w:t xml:space="preserve"> за участі керівництва обл</w:t>
            </w:r>
            <w:r w:rsidR="001A210C" w:rsidRPr="00990D38">
              <w:rPr>
                <w:spacing w:val="-4"/>
                <w:sz w:val="18"/>
                <w:szCs w:val="18"/>
              </w:rPr>
              <w:t xml:space="preserve">асної військової адміністрації </w:t>
            </w:r>
            <w:r w:rsidRPr="00990D38">
              <w:rPr>
                <w:spacing w:val="-4"/>
                <w:sz w:val="18"/>
                <w:szCs w:val="18"/>
              </w:rPr>
              <w:t xml:space="preserve"> (представницькі видатки під час проведення міжнародних</w:t>
            </w:r>
            <w:r w:rsidRPr="00F012EF">
              <w:rPr>
                <w:spacing w:val="-4"/>
                <w:sz w:val="18"/>
                <w:szCs w:val="18"/>
              </w:rPr>
              <w:t xml:space="preserve"> заходів</w:t>
            </w:r>
            <w:r w:rsidR="00326EE5">
              <w:rPr>
                <w:spacing w:val="-4"/>
                <w:sz w:val="18"/>
                <w:szCs w:val="18"/>
              </w:rPr>
              <w:t xml:space="preserve"> та послуги акредитованих професійних перекладів </w:t>
            </w:r>
            <w:r w:rsidRPr="00F012EF">
              <w:rPr>
                <w:spacing w:val="-4"/>
                <w:sz w:val="18"/>
                <w:szCs w:val="18"/>
              </w:rPr>
              <w:t xml:space="preserve"> склали </w:t>
            </w:r>
            <w:r w:rsidR="00326EE5">
              <w:rPr>
                <w:spacing w:val="-4"/>
                <w:sz w:val="18"/>
                <w:szCs w:val="18"/>
              </w:rPr>
              <w:t>545,464</w:t>
            </w:r>
            <w:r w:rsidRPr="00F012EF">
              <w:rPr>
                <w:spacing w:val="-4"/>
                <w:sz w:val="18"/>
                <w:szCs w:val="18"/>
              </w:rPr>
              <w:t xml:space="preserve"> тис. грн.).</w:t>
            </w:r>
          </w:p>
        </w:tc>
      </w:tr>
      <w:tr w:rsidR="002D798D" w:rsidRPr="00F012EF" w:rsidTr="00050B95">
        <w:trPr>
          <w:cantSplit/>
          <w:trHeight w:val="58"/>
        </w:trPr>
        <w:tc>
          <w:tcPr>
            <w:tcW w:w="426" w:type="dxa"/>
            <w:tcBorders>
              <w:top w:val="single" w:sz="4" w:space="0" w:color="auto"/>
              <w:left w:val="single" w:sz="4" w:space="0" w:color="auto"/>
              <w:bottom w:val="single" w:sz="4" w:space="0" w:color="auto"/>
              <w:right w:val="single" w:sz="4" w:space="0" w:color="auto"/>
            </w:tcBorders>
          </w:tcPr>
          <w:p w:rsidR="002D798D" w:rsidRPr="00F012EF" w:rsidRDefault="002D798D" w:rsidP="00D647D4">
            <w:r w:rsidRPr="00F012EF">
              <w:lastRenderedPageBreak/>
              <w:t>6.</w:t>
            </w:r>
          </w:p>
        </w:tc>
        <w:tc>
          <w:tcPr>
            <w:tcW w:w="184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rPr>
                <w:bCs/>
                <w:sz w:val="18"/>
                <w:szCs w:val="18"/>
              </w:rPr>
            </w:pPr>
            <w:r w:rsidRPr="00F012EF">
              <w:rPr>
                <w:bCs/>
                <w:sz w:val="18"/>
                <w:szCs w:val="18"/>
              </w:rPr>
              <w:t xml:space="preserve">Формування позитивного міжнародного іміджу Чернігівщини та підтримка місцевого товаровиробника. </w:t>
            </w:r>
          </w:p>
        </w:tc>
        <w:tc>
          <w:tcPr>
            <w:tcW w:w="1417" w:type="dxa"/>
            <w:vMerge/>
            <w:tcBorders>
              <w:left w:val="single" w:sz="4" w:space="0" w:color="auto"/>
              <w:bottom w:val="single" w:sz="4" w:space="0" w:color="auto"/>
              <w:right w:val="single" w:sz="4" w:space="0" w:color="auto"/>
            </w:tcBorders>
            <w:shd w:val="clear" w:color="auto" w:fill="auto"/>
          </w:tcPr>
          <w:p w:rsidR="002D798D" w:rsidRPr="00F012EF" w:rsidRDefault="002D798D" w:rsidP="00D647D4">
            <w:pPr>
              <w:autoSpaceDE w:val="0"/>
              <w:autoSpaceDN w:val="0"/>
              <w:jc w:val="center"/>
              <w:rPr>
                <w:spacing w:val="-4"/>
                <w:sz w:val="18"/>
                <w:szCs w:val="18"/>
              </w:rPr>
            </w:pP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ind w:left="-108" w:right="-144"/>
              <w:jc w:val="center"/>
              <w:rPr>
                <w:sz w:val="18"/>
                <w:szCs w:val="18"/>
              </w:rPr>
            </w:pPr>
            <w:r>
              <w:rPr>
                <w:sz w:val="18"/>
                <w:szCs w:val="18"/>
              </w:rPr>
              <w:t>43</w:t>
            </w:r>
            <w:r w:rsidR="002D798D" w:rsidRPr="00F012EF">
              <w:rPr>
                <w:sz w:val="18"/>
                <w:szCs w:val="18"/>
              </w:rPr>
              <w:t>0,0</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ind w:left="-108" w:right="-144"/>
              <w:jc w:val="center"/>
              <w:rPr>
                <w:sz w:val="18"/>
                <w:szCs w:val="18"/>
              </w:rPr>
            </w:pPr>
            <w:r>
              <w:rPr>
                <w:sz w:val="18"/>
                <w:szCs w:val="18"/>
              </w:rPr>
              <w:t>43</w:t>
            </w:r>
            <w:r w:rsidR="002D798D" w:rsidRPr="00F012EF">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autoSpaceDE w:val="0"/>
              <w:autoSpaceDN w:val="0"/>
              <w:ind w:left="-108" w:right="-112"/>
              <w:jc w:val="center"/>
              <w:rPr>
                <w:sz w:val="18"/>
                <w:szCs w:val="18"/>
              </w:rPr>
            </w:pPr>
            <w:r>
              <w:rPr>
                <w:sz w:val="18"/>
                <w:szCs w:val="18"/>
              </w:rPr>
              <w:t>87,788</w:t>
            </w:r>
          </w:p>
        </w:tc>
        <w:tc>
          <w:tcPr>
            <w:tcW w:w="708" w:type="dxa"/>
            <w:tcBorders>
              <w:top w:val="single" w:sz="4" w:space="0" w:color="auto"/>
              <w:left w:val="single" w:sz="4" w:space="0" w:color="auto"/>
              <w:bottom w:val="single" w:sz="4" w:space="0" w:color="auto"/>
              <w:right w:val="single" w:sz="4" w:space="0" w:color="auto"/>
            </w:tcBorders>
          </w:tcPr>
          <w:p w:rsidR="002D798D" w:rsidRPr="00F012EF" w:rsidRDefault="00050B95" w:rsidP="00D647D4">
            <w:pPr>
              <w:autoSpaceDE w:val="0"/>
              <w:autoSpaceDN w:val="0"/>
              <w:ind w:left="-108" w:right="-113"/>
              <w:jc w:val="center"/>
              <w:rPr>
                <w:sz w:val="18"/>
                <w:szCs w:val="18"/>
              </w:rPr>
            </w:pPr>
            <w:r>
              <w:rPr>
                <w:sz w:val="18"/>
                <w:szCs w:val="18"/>
              </w:rPr>
              <w:t>87,788</w:t>
            </w:r>
          </w:p>
        </w:tc>
        <w:tc>
          <w:tcPr>
            <w:tcW w:w="85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ind w:left="-108"/>
              <w:jc w:val="center"/>
              <w:rPr>
                <w:sz w:val="18"/>
                <w:szCs w:val="18"/>
              </w:rPr>
            </w:pPr>
            <w:r w:rsidRPr="00F012EF">
              <w:rPr>
                <w:sz w:val="18"/>
                <w:szCs w:val="18"/>
              </w:rPr>
              <w:t>-</w:t>
            </w:r>
          </w:p>
        </w:tc>
        <w:tc>
          <w:tcPr>
            <w:tcW w:w="3260"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tabs>
                <w:tab w:val="left" w:pos="567"/>
              </w:tabs>
              <w:ind w:firstLine="34"/>
              <w:jc w:val="both"/>
              <w:rPr>
                <w:color w:val="000000"/>
                <w:sz w:val="18"/>
                <w:szCs w:val="18"/>
                <w:shd w:val="clear" w:color="auto" w:fill="FFFFFF"/>
              </w:rPr>
            </w:pPr>
            <w:r w:rsidRPr="00F012EF">
              <w:rPr>
                <w:spacing w:val="-4"/>
                <w:sz w:val="18"/>
                <w:szCs w:val="18"/>
              </w:rPr>
              <w:t>Виготовлено</w:t>
            </w:r>
            <w:r w:rsidRPr="00F012EF">
              <w:rPr>
                <w:bCs/>
                <w:sz w:val="18"/>
                <w:szCs w:val="18"/>
              </w:rPr>
              <w:t xml:space="preserve"> презентаційну сувенірну продукцію </w:t>
            </w:r>
            <w:r w:rsidRPr="00F012EF">
              <w:rPr>
                <w:sz w:val="18"/>
                <w:szCs w:val="18"/>
              </w:rPr>
              <w:t>для забезпечення проведення протокольних заходів під час міжнародних зустрічей керівництва обласної військової адміністрації з іноземними делегаціями з метою</w:t>
            </w:r>
            <w:r w:rsidRPr="00F012EF">
              <w:rPr>
                <w:color w:val="000000"/>
                <w:sz w:val="18"/>
                <w:szCs w:val="18"/>
                <w:shd w:val="clear" w:color="auto" w:fill="FFFFFF"/>
              </w:rPr>
              <w:t xml:space="preserve"> промоції іміджу Чернігівського регіону (</w:t>
            </w:r>
            <w:r w:rsidR="00326EE5">
              <w:rPr>
                <w:color w:val="000000"/>
                <w:sz w:val="18"/>
                <w:szCs w:val="18"/>
                <w:shd w:val="clear" w:color="auto" w:fill="FFFFFF"/>
              </w:rPr>
              <w:t>78,86</w:t>
            </w:r>
            <w:r w:rsidRPr="00F012EF">
              <w:rPr>
                <w:color w:val="000000"/>
                <w:sz w:val="18"/>
                <w:szCs w:val="18"/>
                <w:shd w:val="clear" w:color="auto" w:fill="FFFFFF"/>
              </w:rPr>
              <w:t xml:space="preserve"> тис грн).</w:t>
            </w:r>
          </w:p>
          <w:p w:rsidR="002D798D" w:rsidRPr="00F012EF" w:rsidRDefault="002D798D" w:rsidP="00326EE5">
            <w:pPr>
              <w:overflowPunct w:val="0"/>
              <w:adjustRightInd w:val="0"/>
              <w:ind w:left="-43" w:right="-38"/>
              <w:jc w:val="both"/>
              <w:textAlignment w:val="baseline"/>
              <w:rPr>
                <w:spacing w:val="-4"/>
                <w:sz w:val="18"/>
                <w:szCs w:val="18"/>
              </w:rPr>
            </w:pPr>
            <w:r w:rsidRPr="00F012EF">
              <w:rPr>
                <w:spacing w:val="-4"/>
                <w:sz w:val="18"/>
                <w:szCs w:val="18"/>
              </w:rPr>
              <w:t>Здійснено заходи щодо фінансової підтримки місцевих товаровиробників та просування їхньої продукції на зовнішніх і регіональних ринках, підвищення їх конкурентоспроможності, розширення кола партнерів товаровиробників в економічній діяльності (</w:t>
            </w:r>
            <w:r w:rsidR="00326EE5">
              <w:rPr>
                <w:spacing w:val="-4"/>
                <w:sz w:val="18"/>
                <w:szCs w:val="18"/>
              </w:rPr>
              <w:t>8,928</w:t>
            </w:r>
            <w:r w:rsidRPr="00F012EF">
              <w:rPr>
                <w:spacing w:val="-4"/>
                <w:sz w:val="18"/>
                <w:szCs w:val="18"/>
              </w:rPr>
              <w:t xml:space="preserve"> тис грн).</w:t>
            </w:r>
          </w:p>
        </w:tc>
      </w:tr>
    </w:tbl>
    <w:p w:rsidR="002D798D" w:rsidRPr="00F012EF" w:rsidRDefault="002D798D" w:rsidP="00D647D4">
      <w:pPr>
        <w:autoSpaceDE w:val="0"/>
        <w:autoSpaceDN w:val="0"/>
        <w:ind w:left="34" w:firstLine="146"/>
        <w:jc w:val="both"/>
      </w:pPr>
      <w:r w:rsidRPr="00F012EF">
        <w:t>Аналіз виконання за видатками в цілому за програмою:</w:t>
      </w:r>
    </w:p>
    <w:p w:rsidR="002D798D" w:rsidRPr="00F012EF" w:rsidRDefault="002D798D" w:rsidP="00D647D4">
      <w:pPr>
        <w:shd w:val="clear" w:color="auto" w:fill="FFFFFF"/>
        <w:autoSpaceDE w:val="0"/>
        <w:autoSpaceDN w:val="0"/>
        <w:ind w:left="34" w:firstLine="146"/>
        <w:jc w:val="right"/>
      </w:pPr>
      <w:r w:rsidRPr="00F012EF">
        <w:t>тис. грн.</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3"/>
        <w:gridCol w:w="1707"/>
        <w:gridCol w:w="1718"/>
        <w:gridCol w:w="1692"/>
        <w:gridCol w:w="1708"/>
        <w:gridCol w:w="1719"/>
        <w:gridCol w:w="1692"/>
        <w:gridCol w:w="1485"/>
        <w:gridCol w:w="1276"/>
      </w:tblGrid>
      <w:tr w:rsidR="002D798D" w:rsidRPr="00F012EF" w:rsidTr="0063337D">
        <w:trPr>
          <w:jc w:val="center"/>
        </w:trPr>
        <w:tc>
          <w:tcPr>
            <w:tcW w:w="6158" w:type="dxa"/>
            <w:gridSpan w:val="3"/>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Бюджетні асигнування з урахуванням змін</w:t>
            </w:r>
          </w:p>
        </w:tc>
        <w:tc>
          <w:tcPr>
            <w:tcW w:w="5119" w:type="dxa"/>
            <w:gridSpan w:val="3"/>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Проведені видатки</w:t>
            </w:r>
          </w:p>
        </w:tc>
        <w:tc>
          <w:tcPr>
            <w:tcW w:w="4453" w:type="dxa"/>
            <w:gridSpan w:val="3"/>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Відхилення</w:t>
            </w:r>
          </w:p>
        </w:tc>
      </w:tr>
      <w:tr w:rsidR="002D798D" w:rsidRPr="00F012EF" w:rsidTr="0063337D">
        <w:trPr>
          <w:jc w:val="center"/>
        </w:trPr>
        <w:tc>
          <w:tcPr>
            <w:tcW w:w="2733"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усього</w:t>
            </w:r>
          </w:p>
        </w:tc>
        <w:tc>
          <w:tcPr>
            <w:tcW w:w="1707"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загальний фонд</w:t>
            </w:r>
          </w:p>
        </w:tc>
        <w:tc>
          <w:tcPr>
            <w:tcW w:w="171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усього</w:t>
            </w:r>
          </w:p>
        </w:tc>
        <w:tc>
          <w:tcPr>
            <w:tcW w:w="170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загальний фонд</w:t>
            </w:r>
          </w:p>
        </w:tc>
        <w:tc>
          <w:tcPr>
            <w:tcW w:w="171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спеціальний фонд</w:t>
            </w:r>
          </w:p>
        </w:tc>
        <w:tc>
          <w:tcPr>
            <w:tcW w:w="1692"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усього</w:t>
            </w:r>
          </w:p>
        </w:tc>
        <w:tc>
          <w:tcPr>
            <w:tcW w:w="1485"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загальний фонд</w:t>
            </w:r>
          </w:p>
        </w:tc>
        <w:tc>
          <w:tcPr>
            <w:tcW w:w="1276"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спеціальний фонд</w:t>
            </w:r>
          </w:p>
        </w:tc>
      </w:tr>
      <w:tr w:rsidR="002D798D" w:rsidRPr="00F012EF" w:rsidTr="0063337D">
        <w:trPr>
          <w:jc w:val="center"/>
        </w:trPr>
        <w:tc>
          <w:tcPr>
            <w:tcW w:w="2733" w:type="dxa"/>
            <w:tcBorders>
              <w:top w:val="single" w:sz="4" w:space="0" w:color="auto"/>
              <w:left w:val="single" w:sz="4" w:space="0" w:color="auto"/>
              <w:bottom w:val="single" w:sz="4" w:space="0" w:color="auto"/>
              <w:right w:val="single" w:sz="4" w:space="0" w:color="auto"/>
            </w:tcBorders>
          </w:tcPr>
          <w:p w:rsidR="002D798D" w:rsidRPr="00F012EF" w:rsidRDefault="00326EE5" w:rsidP="00D647D4">
            <w:pPr>
              <w:autoSpaceDE w:val="0"/>
              <w:autoSpaceDN w:val="0"/>
              <w:jc w:val="center"/>
            </w:pPr>
            <w:r>
              <w:t>13</w:t>
            </w:r>
            <w:r w:rsidR="002D798D" w:rsidRPr="00F012EF">
              <w:t>00,0</w:t>
            </w:r>
          </w:p>
        </w:tc>
        <w:tc>
          <w:tcPr>
            <w:tcW w:w="1707" w:type="dxa"/>
            <w:tcBorders>
              <w:top w:val="single" w:sz="4" w:space="0" w:color="auto"/>
              <w:left w:val="single" w:sz="4" w:space="0" w:color="auto"/>
              <w:bottom w:val="single" w:sz="4" w:space="0" w:color="auto"/>
              <w:right w:val="single" w:sz="4" w:space="0" w:color="auto"/>
            </w:tcBorders>
          </w:tcPr>
          <w:p w:rsidR="002D798D" w:rsidRPr="00F012EF" w:rsidRDefault="00326EE5" w:rsidP="00D647D4">
            <w:pPr>
              <w:autoSpaceDE w:val="0"/>
              <w:autoSpaceDN w:val="0"/>
              <w:jc w:val="center"/>
            </w:pPr>
            <w:r>
              <w:t>13</w:t>
            </w:r>
            <w:r w:rsidR="002D798D" w:rsidRPr="00F012EF">
              <w:t>00,0</w:t>
            </w:r>
          </w:p>
        </w:tc>
        <w:tc>
          <w:tcPr>
            <w:tcW w:w="1718"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w:t>
            </w:r>
          </w:p>
        </w:tc>
        <w:tc>
          <w:tcPr>
            <w:tcW w:w="1692" w:type="dxa"/>
            <w:tcBorders>
              <w:top w:val="single" w:sz="4" w:space="0" w:color="auto"/>
              <w:left w:val="single" w:sz="4" w:space="0" w:color="auto"/>
              <w:bottom w:val="single" w:sz="4" w:space="0" w:color="auto"/>
              <w:right w:val="single" w:sz="4" w:space="0" w:color="auto"/>
            </w:tcBorders>
          </w:tcPr>
          <w:p w:rsidR="002D798D" w:rsidRPr="00F012EF" w:rsidRDefault="00990D38" w:rsidP="00D647D4">
            <w:pPr>
              <w:autoSpaceDE w:val="0"/>
              <w:autoSpaceDN w:val="0"/>
              <w:jc w:val="center"/>
            </w:pPr>
            <w:r>
              <w:t>639,55</w:t>
            </w:r>
            <w:bookmarkStart w:id="4" w:name="_GoBack"/>
            <w:bookmarkEnd w:id="4"/>
            <w:r w:rsidR="00326EE5">
              <w:t>2</w:t>
            </w:r>
          </w:p>
        </w:tc>
        <w:tc>
          <w:tcPr>
            <w:tcW w:w="1708" w:type="dxa"/>
            <w:tcBorders>
              <w:top w:val="single" w:sz="4" w:space="0" w:color="auto"/>
              <w:left w:val="single" w:sz="4" w:space="0" w:color="auto"/>
              <w:bottom w:val="single" w:sz="4" w:space="0" w:color="auto"/>
              <w:right w:val="single" w:sz="4" w:space="0" w:color="auto"/>
            </w:tcBorders>
          </w:tcPr>
          <w:p w:rsidR="002D798D" w:rsidRPr="00F012EF" w:rsidRDefault="00990D38" w:rsidP="00D647D4">
            <w:pPr>
              <w:autoSpaceDE w:val="0"/>
              <w:autoSpaceDN w:val="0"/>
              <w:jc w:val="center"/>
            </w:pPr>
            <w:r>
              <w:t>639,55</w:t>
            </w:r>
            <w:r w:rsidR="00326EE5">
              <w:t>2</w:t>
            </w:r>
          </w:p>
        </w:tc>
        <w:tc>
          <w:tcPr>
            <w:tcW w:w="1719"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w:t>
            </w:r>
          </w:p>
        </w:tc>
        <w:tc>
          <w:tcPr>
            <w:tcW w:w="1692" w:type="dxa"/>
            <w:tcBorders>
              <w:top w:val="single" w:sz="4" w:space="0" w:color="auto"/>
              <w:left w:val="single" w:sz="4" w:space="0" w:color="auto"/>
              <w:bottom w:val="single" w:sz="4" w:space="0" w:color="auto"/>
              <w:right w:val="single" w:sz="4" w:space="0" w:color="auto"/>
            </w:tcBorders>
          </w:tcPr>
          <w:p w:rsidR="002D798D" w:rsidRPr="00F012EF" w:rsidRDefault="002D798D" w:rsidP="00326EE5">
            <w:pPr>
              <w:autoSpaceDE w:val="0"/>
              <w:autoSpaceDN w:val="0"/>
              <w:jc w:val="center"/>
            </w:pPr>
            <w:r w:rsidRPr="00F012EF">
              <w:t>-</w:t>
            </w:r>
            <w:r w:rsidR="00990D38">
              <w:t>660,44</w:t>
            </w:r>
            <w:r w:rsidR="00326EE5">
              <w:t>8</w:t>
            </w:r>
          </w:p>
        </w:tc>
        <w:tc>
          <w:tcPr>
            <w:tcW w:w="1485" w:type="dxa"/>
            <w:tcBorders>
              <w:top w:val="single" w:sz="4" w:space="0" w:color="auto"/>
              <w:left w:val="single" w:sz="4" w:space="0" w:color="auto"/>
              <w:bottom w:val="single" w:sz="4" w:space="0" w:color="auto"/>
              <w:right w:val="single" w:sz="4" w:space="0" w:color="auto"/>
            </w:tcBorders>
          </w:tcPr>
          <w:p w:rsidR="002D798D" w:rsidRPr="00F012EF" w:rsidRDefault="00326EE5" w:rsidP="00D647D4">
            <w:pPr>
              <w:autoSpaceDE w:val="0"/>
              <w:autoSpaceDN w:val="0"/>
              <w:jc w:val="center"/>
            </w:pPr>
            <w:r w:rsidRPr="00F012EF">
              <w:t>-</w:t>
            </w:r>
            <w:r w:rsidR="00990D38">
              <w:t>660,44</w:t>
            </w:r>
            <w:r>
              <w:t>8</w:t>
            </w:r>
          </w:p>
        </w:tc>
        <w:tc>
          <w:tcPr>
            <w:tcW w:w="1276" w:type="dxa"/>
            <w:tcBorders>
              <w:top w:val="single" w:sz="4" w:space="0" w:color="auto"/>
              <w:left w:val="single" w:sz="4" w:space="0" w:color="auto"/>
              <w:bottom w:val="single" w:sz="4" w:space="0" w:color="auto"/>
              <w:right w:val="single" w:sz="4" w:space="0" w:color="auto"/>
            </w:tcBorders>
          </w:tcPr>
          <w:p w:rsidR="002D798D" w:rsidRPr="00F012EF" w:rsidRDefault="002D798D" w:rsidP="00D647D4">
            <w:pPr>
              <w:autoSpaceDE w:val="0"/>
              <w:autoSpaceDN w:val="0"/>
              <w:jc w:val="center"/>
            </w:pPr>
            <w:r w:rsidRPr="00F012EF">
              <w:t>-</w:t>
            </w:r>
          </w:p>
        </w:tc>
      </w:tr>
    </w:tbl>
    <w:p w:rsidR="002D798D" w:rsidRPr="00F012EF" w:rsidRDefault="002D798D" w:rsidP="00D647D4">
      <w:pPr>
        <w:overflowPunct w:val="0"/>
        <w:autoSpaceDE w:val="0"/>
        <w:autoSpaceDN w:val="0"/>
        <w:adjustRightInd w:val="0"/>
        <w:ind w:left="34" w:firstLine="471"/>
        <w:jc w:val="center"/>
        <w:rPr>
          <w:b/>
        </w:rPr>
      </w:pPr>
    </w:p>
    <w:p w:rsidR="002D798D" w:rsidRPr="00F012EF" w:rsidRDefault="002D798D" w:rsidP="00D647D4">
      <w:pPr>
        <w:overflowPunct w:val="0"/>
        <w:autoSpaceDE w:val="0"/>
        <w:autoSpaceDN w:val="0"/>
        <w:adjustRightInd w:val="0"/>
        <w:ind w:left="34" w:firstLine="471"/>
        <w:jc w:val="center"/>
        <w:rPr>
          <w:b/>
        </w:rPr>
      </w:pPr>
    </w:p>
    <w:p w:rsidR="004E15AF" w:rsidRPr="00F012EF" w:rsidRDefault="004E15AF" w:rsidP="00D647D4">
      <w:pPr>
        <w:overflowPunct w:val="0"/>
        <w:autoSpaceDE w:val="0"/>
        <w:autoSpaceDN w:val="0"/>
        <w:adjustRightInd w:val="0"/>
        <w:ind w:left="34" w:firstLine="471"/>
        <w:jc w:val="center"/>
        <w:rPr>
          <w:b/>
          <w:sz w:val="26"/>
          <w:szCs w:val="26"/>
        </w:rPr>
      </w:pPr>
    </w:p>
    <w:sectPr w:rsidR="004E15AF" w:rsidRPr="00F012EF" w:rsidSect="0063337D">
      <w:footerReference w:type="default" r:id="rId11"/>
      <w:pgSz w:w="16838" w:h="11906" w:orient="landscape"/>
      <w:pgMar w:top="851"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C59" w:rsidRDefault="00371C59" w:rsidP="005842BD">
      <w:r>
        <w:separator/>
      </w:r>
    </w:p>
  </w:endnote>
  <w:endnote w:type="continuationSeparator" w:id="1">
    <w:p w:rsidR="00371C59" w:rsidRDefault="00371C59" w:rsidP="00584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tiqua">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988020"/>
      <w:docPartObj>
        <w:docPartGallery w:val="Page Numbers (Bottom of Page)"/>
        <w:docPartUnique/>
      </w:docPartObj>
    </w:sdtPr>
    <w:sdtContent>
      <w:p w:rsidR="007F01E8" w:rsidRDefault="002C7054">
        <w:pPr>
          <w:pStyle w:val="af2"/>
          <w:jc w:val="center"/>
        </w:pPr>
        <w:r>
          <w:fldChar w:fldCharType="begin"/>
        </w:r>
        <w:r w:rsidR="007F01E8">
          <w:instrText>PAGE   \* MERGEFORMAT</w:instrText>
        </w:r>
        <w:r>
          <w:fldChar w:fldCharType="separate"/>
        </w:r>
        <w:r w:rsidR="005755D2" w:rsidRPr="005755D2">
          <w:rPr>
            <w:noProof/>
            <w:lang w:val="ru-RU"/>
          </w:rPr>
          <w:t>1</w:t>
        </w:r>
        <w:r>
          <w:fldChar w:fldCharType="end"/>
        </w:r>
      </w:p>
    </w:sdtContent>
  </w:sdt>
  <w:p w:rsidR="007F01E8" w:rsidRDefault="007F01E8">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830914"/>
      <w:docPartObj>
        <w:docPartGallery w:val="Page Numbers (Bottom of Page)"/>
        <w:docPartUnique/>
      </w:docPartObj>
    </w:sdtPr>
    <w:sdtContent>
      <w:p w:rsidR="007F01E8" w:rsidRDefault="002C7054">
        <w:pPr>
          <w:pStyle w:val="af2"/>
          <w:jc w:val="center"/>
        </w:pPr>
        <w:r>
          <w:fldChar w:fldCharType="begin"/>
        </w:r>
        <w:r w:rsidR="007F01E8">
          <w:instrText>PAGE   \* MERGEFORMAT</w:instrText>
        </w:r>
        <w:r>
          <w:fldChar w:fldCharType="separate"/>
        </w:r>
        <w:r w:rsidR="005755D2" w:rsidRPr="005755D2">
          <w:rPr>
            <w:noProof/>
            <w:lang w:val="ru-RU"/>
          </w:rPr>
          <w:t>17</w:t>
        </w:r>
        <w:r>
          <w:fldChar w:fldCharType="end"/>
        </w:r>
      </w:p>
    </w:sdtContent>
  </w:sdt>
  <w:p w:rsidR="007F01E8" w:rsidRDefault="007F01E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C59" w:rsidRDefault="00371C59" w:rsidP="005842BD">
      <w:r>
        <w:separator/>
      </w:r>
    </w:p>
  </w:footnote>
  <w:footnote w:type="continuationSeparator" w:id="1">
    <w:p w:rsidR="00371C59" w:rsidRDefault="00371C59" w:rsidP="005842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4C3C"/>
    <w:multiLevelType w:val="hybridMultilevel"/>
    <w:tmpl w:val="2BAE0102"/>
    <w:lvl w:ilvl="0" w:tplc="767025EC">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BB61C9"/>
    <w:multiLevelType w:val="hybridMultilevel"/>
    <w:tmpl w:val="FDB2467E"/>
    <w:lvl w:ilvl="0" w:tplc="95BA856C">
      <w:start w:val="2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F6C47EF"/>
    <w:multiLevelType w:val="hybridMultilevel"/>
    <w:tmpl w:val="2C02B12E"/>
    <w:lvl w:ilvl="0" w:tplc="8AE61A8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15A61DD"/>
    <w:multiLevelType w:val="hybridMultilevel"/>
    <w:tmpl w:val="39F49990"/>
    <w:lvl w:ilvl="0" w:tplc="7DFE0F3A">
      <w:start w:val="14"/>
      <w:numFmt w:val="bullet"/>
      <w:lvlText w:val="−"/>
      <w:lvlJc w:val="left"/>
      <w:pPr>
        <w:ind w:left="786" w:hanging="360"/>
      </w:pPr>
      <w:rPr>
        <w:rFonts w:ascii="Times New Roman" w:eastAsia="Calibri" w:hAnsi="Times New Roman" w:cs="Times New Roman" w:hint="default"/>
        <w:i w:val="0"/>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
    <w:nsid w:val="12487B32"/>
    <w:multiLevelType w:val="hybridMultilevel"/>
    <w:tmpl w:val="0C2E9DBE"/>
    <w:lvl w:ilvl="0" w:tplc="691AA37A">
      <w:start w:val="10"/>
      <w:numFmt w:val="bullet"/>
      <w:lvlText w:val="-"/>
      <w:lvlJc w:val="left"/>
      <w:pPr>
        <w:ind w:left="927" w:hanging="360"/>
      </w:pPr>
      <w:rPr>
        <w:rFonts w:ascii="Times New Roman" w:eastAsia="Times New Roman" w:hAnsi="Times New Roman" w:cs="Times New Roman" w:hint="default"/>
        <w:i/>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69B7772"/>
    <w:multiLevelType w:val="multilevel"/>
    <w:tmpl w:val="740EE012"/>
    <w:lvl w:ilvl="0">
      <w:start w:val="1"/>
      <w:numFmt w:val="decimal"/>
      <w:lvlText w:val="%1."/>
      <w:lvlJc w:val="left"/>
      <w:pPr>
        <w:ind w:left="786" w:hanging="360"/>
      </w:pPr>
      <w:rPr>
        <w:rFonts w:hint="default"/>
        <w:b/>
        <w:i w:val="0"/>
        <w:sz w:val="28"/>
        <w:szCs w:val="28"/>
      </w:rPr>
    </w:lvl>
    <w:lvl w:ilvl="1">
      <w:start w:val="1"/>
      <w:numFmt w:val="decimal"/>
      <w:isLgl/>
      <w:lvlText w:val="%1.%2."/>
      <w:lvlJc w:val="left"/>
      <w:pPr>
        <w:ind w:left="361"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nsid w:val="340B4352"/>
    <w:multiLevelType w:val="hybridMultilevel"/>
    <w:tmpl w:val="D1A66F3A"/>
    <w:lvl w:ilvl="0" w:tplc="335CC9F8">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nsid w:val="376D16BA"/>
    <w:multiLevelType w:val="hybridMultilevel"/>
    <w:tmpl w:val="3822E8F0"/>
    <w:lvl w:ilvl="0" w:tplc="1D00ED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C4C6705"/>
    <w:multiLevelType w:val="hybridMultilevel"/>
    <w:tmpl w:val="98B86B18"/>
    <w:lvl w:ilvl="0" w:tplc="8CFC3654">
      <w:start w:val="2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F8A49AA"/>
    <w:multiLevelType w:val="hybridMultilevel"/>
    <w:tmpl w:val="93FCA1B6"/>
    <w:lvl w:ilvl="0" w:tplc="32A2F24E">
      <w:start w:val="1"/>
      <w:numFmt w:val="decimal"/>
      <w:lvlText w:val="%1."/>
      <w:lvlJc w:val="left"/>
      <w:pPr>
        <w:ind w:left="786" w:hanging="360"/>
      </w:pPr>
      <w:rPr>
        <w:rFonts w:hint="default"/>
        <w:b/>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4DD82B3E"/>
    <w:multiLevelType w:val="hybridMultilevel"/>
    <w:tmpl w:val="534038DA"/>
    <w:lvl w:ilvl="0" w:tplc="F9D630D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01D025C"/>
    <w:multiLevelType w:val="hybridMultilevel"/>
    <w:tmpl w:val="A4C2163E"/>
    <w:lvl w:ilvl="0" w:tplc="2BB42660">
      <w:start w:val="1"/>
      <w:numFmt w:val="decimal"/>
      <w:lvlText w:val="%1."/>
      <w:lvlJc w:val="left"/>
      <w:pPr>
        <w:ind w:left="786" w:hanging="360"/>
      </w:pPr>
      <w:rPr>
        <w:rFonts w:hint="default"/>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7C947F64"/>
    <w:multiLevelType w:val="multilevel"/>
    <w:tmpl w:val="A4B8CC28"/>
    <w:lvl w:ilvl="0">
      <w:start w:val="1"/>
      <w:numFmt w:val="decimal"/>
      <w:lvlText w:val="%1."/>
      <w:lvlJc w:val="left"/>
      <w:pPr>
        <w:ind w:left="7023"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3">
    <w:nsid w:val="7D1D0D08"/>
    <w:multiLevelType w:val="hybridMultilevel"/>
    <w:tmpl w:val="15DE33F6"/>
    <w:lvl w:ilvl="0" w:tplc="7DFE0F3A">
      <w:start w:val="14"/>
      <w:numFmt w:val="bullet"/>
      <w:lvlText w:val="−"/>
      <w:lvlJc w:val="left"/>
      <w:pPr>
        <w:ind w:left="1070" w:hanging="360"/>
      </w:pPr>
      <w:rPr>
        <w:rFonts w:ascii="Times New Roman" w:eastAsia="Calibri" w:hAnsi="Times New Roman" w:cs="Times New Roman"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4">
    <w:nsid w:val="7F134DE9"/>
    <w:multiLevelType w:val="hybridMultilevel"/>
    <w:tmpl w:val="2F3A2760"/>
    <w:lvl w:ilvl="0" w:tplc="9796D41E">
      <w:start w:val="2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9"/>
  </w:num>
  <w:num w:numId="5">
    <w:abstractNumId w:val="0"/>
  </w:num>
  <w:num w:numId="6">
    <w:abstractNumId w:val="10"/>
  </w:num>
  <w:num w:numId="7">
    <w:abstractNumId w:val="11"/>
  </w:num>
  <w:num w:numId="8">
    <w:abstractNumId w:val="5"/>
  </w:num>
  <w:num w:numId="9">
    <w:abstractNumId w:val="14"/>
  </w:num>
  <w:num w:numId="10">
    <w:abstractNumId w:val="12"/>
  </w:num>
  <w:num w:numId="11">
    <w:abstractNumId w:val="8"/>
  </w:num>
  <w:num w:numId="12">
    <w:abstractNumId w:val="6"/>
  </w:num>
  <w:num w:numId="13">
    <w:abstractNumId w:val="7"/>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430D40"/>
    <w:rsid w:val="000229C6"/>
    <w:rsid w:val="000322F4"/>
    <w:rsid w:val="000338DB"/>
    <w:rsid w:val="00043766"/>
    <w:rsid w:val="00050B95"/>
    <w:rsid w:val="000602B5"/>
    <w:rsid w:val="00064FD6"/>
    <w:rsid w:val="000800A0"/>
    <w:rsid w:val="0009631F"/>
    <w:rsid w:val="00097AB7"/>
    <w:rsid w:val="000B6E24"/>
    <w:rsid w:val="000D31C5"/>
    <w:rsid w:val="000D3945"/>
    <w:rsid w:val="000E08CA"/>
    <w:rsid w:val="00101945"/>
    <w:rsid w:val="001021A3"/>
    <w:rsid w:val="00106458"/>
    <w:rsid w:val="00130CDF"/>
    <w:rsid w:val="00154759"/>
    <w:rsid w:val="001642C2"/>
    <w:rsid w:val="001826D3"/>
    <w:rsid w:val="001A0840"/>
    <w:rsid w:val="001A210C"/>
    <w:rsid w:val="001D7BF5"/>
    <w:rsid w:val="001E3157"/>
    <w:rsid w:val="001F186B"/>
    <w:rsid w:val="001F4646"/>
    <w:rsid w:val="00203A60"/>
    <w:rsid w:val="00203CB2"/>
    <w:rsid w:val="002110B0"/>
    <w:rsid w:val="002126F3"/>
    <w:rsid w:val="0022052A"/>
    <w:rsid w:val="00232146"/>
    <w:rsid w:val="00245F10"/>
    <w:rsid w:val="00250DD3"/>
    <w:rsid w:val="002672AB"/>
    <w:rsid w:val="002A14AB"/>
    <w:rsid w:val="002A2ED5"/>
    <w:rsid w:val="002B0B20"/>
    <w:rsid w:val="002C0062"/>
    <w:rsid w:val="002C18E3"/>
    <w:rsid w:val="002C7054"/>
    <w:rsid w:val="002D57ED"/>
    <w:rsid w:val="002D798D"/>
    <w:rsid w:val="002E3189"/>
    <w:rsid w:val="00326EE5"/>
    <w:rsid w:val="0035426F"/>
    <w:rsid w:val="003669AE"/>
    <w:rsid w:val="00370EA0"/>
    <w:rsid w:val="00371C59"/>
    <w:rsid w:val="00396AAB"/>
    <w:rsid w:val="00396E55"/>
    <w:rsid w:val="003A0FCE"/>
    <w:rsid w:val="003A1815"/>
    <w:rsid w:val="003B05F0"/>
    <w:rsid w:val="00424114"/>
    <w:rsid w:val="00430D40"/>
    <w:rsid w:val="00432367"/>
    <w:rsid w:val="004577EA"/>
    <w:rsid w:val="00473A21"/>
    <w:rsid w:val="004A446A"/>
    <w:rsid w:val="004A5D2A"/>
    <w:rsid w:val="004D2BF1"/>
    <w:rsid w:val="004E15AF"/>
    <w:rsid w:val="004E4AC7"/>
    <w:rsid w:val="004F05FD"/>
    <w:rsid w:val="004F0964"/>
    <w:rsid w:val="0050698D"/>
    <w:rsid w:val="00517D6D"/>
    <w:rsid w:val="00527C9C"/>
    <w:rsid w:val="00555089"/>
    <w:rsid w:val="00562B5D"/>
    <w:rsid w:val="00570F9D"/>
    <w:rsid w:val="005755D2"/>
    <w:rsid w:val="005842BD"/>
    <w:rsid w:val="0059454D"/>
    <w:rsid w:val="005A2D0C"/>
    <w:rsid w:val="005B6900"/>
    <w:rsid w:val="005C0CA7"/>
    <w:rsid w:val="005C5BE6"/>
    <w:rsid w:val="005D4566"/>
    <w:rsid w:val="005D5B6A"/>
    <w:rsid w:val="005D7BA2"/>
    <w:rsid w:val="005F79BB"/>
    <w:rsid w:val="00607DAD"/>
    <w:rsid w:val="0063337D"/>
    <w:rsid w:val="00633F3F"/>
    <w:rsid w:val="0063576A"/>
    <w:rsid w:val="0064003F"/>
    <w:rsid w:val="00680F71"/>
    <w:rsid w:val="00681BCA"/>
    <w:rsid w:val="00682922"/>
    <w:rsid w:val="006A1EFB"/>
    <w:rsid w:val="006A2ED1"/>
    <w:rsid w:val="006C0E31"/>
    <w:rsid w:val="006E2561"/>
    <w:rsid w:val="006E3C8E"/>
    <w:rsid w:val="006F6468"/>
    <w:rsid w:val="0072309F"/>
    <w:rsid w:val="00741483"/>
    <w:rsid w:val="007427EF"/>
    <w:rsid w:val="00762906"/>
    <w:rsid w:val="00784093"/>
    <w:rsid w:val="007851C2"/>
    <w:rsid w:val="0079000B"/>
    <w:rsid w:val="0079598A"/>
    <w:rsid w:val="007D1A76"/>
    <w:rsid w:val="007D2B8F"/>
    <w:rsid w:val="007E7807"/>
    <w:rsid w:val="007F01E8"/>
    <w:rsid w:val="0081160F"/>
    <w:rsid w:val="00834FB1"/>
    <w:rsid w:val="00837C12"/>
    <w:rsid w:val="00853B9F"/>
    <w:rsid w:val="00855665"/>
    <w:rsid w:val="008906FF"/>
    <w:rsid w:val="008A388C"/>
    <w:rsid w:val="008A5A39"/>
    <w:rsid w:val="008D5F03"/>
    <w:rsid w:val="0090226C"/>
    <w:rsid w:val="009131A2"/>
    <w:rsid w:val="00927DA5"/>
    <w:rsid w:val="009373F2"/>
    <w:rsid w:val="009515E6"/>
    <w:rsid w:val="0095575F"/>
    <w:rsid w:val="009579ED"/>
    <w:rsid w:val="00960D2B"/>
    <w:rsid w:val="00963628"/>
    <w:rsid w:val="00963938"/>
    <w:rsid w:val="0096776F"/>
    <w:rsid w:val="00985B51"/>
    <w:rsid w:val="00990797"/>
    <w:rsid w:val="00990D38"/>
    <w:rsid w:val="00994ED2"/>
    <w:rsid w:val="00997BA9"/>
    <w:rsid w:val="009C7C65"/>
    <w:rsid w:val="009F777F"/>
    <w:rsid w:val="00A143B6"/>
    <w:rsid w:val="00A4493A"/>
    <w:rsid w:val="00A47B58"/>
    <w:rsid w:val="00A675DB"/>
    <w:rsid w:val="00A8104D"/>
    <w:rsid w:val="00A93053"/>
    <w:rsid w:val="00AA1DBD"/>
    <w:rsid w:val="00B215A2"/>
    <w:rsid w:val="00B32D32"/>
    <w:rsid w:val="00B57DF6"/>
    <w:rsid w:val="00B600D7"/>
    <w:rsid w:val="00B84CA8"/>
    <w:rsid w:val="00B93C51"/>
    <w:rsid w:val="00BA3722"/>
    <w:rsid w:val="00BA5A82"/>
    <w:rsid w:val="00BA66B2"/>
    <w:rsid w:val="00BE0BA5"/>
    <w:rsid w:val="00BE49A2"/>
    <w:rsid w:val="00BF2F10"/>
    <w:rsid w:val="00C171A1"/>
    <w:rsid w:val="00C21AFF"/>
    <w:rsid w:val="00C33ABC"/>
    <w:rsid w:val="00C40D9D"/>
    <w:rsid w:val="00C71FD2"/>
    <w:rsid w:val="00C74EB7"/>
    <w:rsid w:val="00C817DA"/>
    <w:rsid w:val="00C86CCF"/>
    <w:rsid w:val="00C9068C"/>
    <w:rsid w:val="00CA3286"/>
    <w:rsid w:val="00CD1373"/>
    <w:rsid w:val="00D20D31"/>
    <w:rsid w:val="00D647D4"/>
    <w:rsid w:val="00D6623E"/>
    <w:rsid w:val="00D73B02"/>
    <w:rsid w:val="00D91B80"/>
    <w:rsid w:val="00DD557C"/>
    <w:rsid w:val="00DF0212"/>
    <w:rsid w:val="00E17718"/>
    <w:rsid w:val="00E26F43"/>
    <w:rsid w:val="00E301B2"/>
    <w:rsid w:val="00E56602"/>
    <w:rsid w:val="00E765FD"/>
    <w:rsid w:val="00EA033D"/>
    <w:rsid w:val="00ED59E1"/>
    <w:rsid w:val="00EE1A80"/>
    <w:rsid w:val="00F012EF"/>
    <w:rsid w:val="00F0218B"/>
    <w:rsid w:val="00F35BC4"/>
    <w:rsid w:val="00F367D2"/>
    <w:rsid w:val="00F37099"/>
    <w:rsid w:val="00F541EB"/>
    <w:rsid w:val="00F5681D"/>
    <w:rsid w:val="00F63F04"/>
    <w:rsid w:val="00F73BA1"/>
    <w:rsid w:val="00F83692"/>
    <w:rsid w:val="00F852C0"/>
    <w:rsid w:val="00F92194"/>
    <w:rsid w:val="00FB6C3B"/>
    <w:rsid w:val="00FC569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40"/>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1826D3"/>
    <w:pPr>
      <w:keepNext/>
      <w:spacing w:before="240" w:after="60"/>
      <w:outlineLvl w:val="3"/>
    </w:pPr>
    <w:rPr>
      <w:b/>
      <w:bCs/>
      <w:sz w:val="28"/>
      <w:szCs w:val="28"/>
      <w:lang w:val="ru-RU"/>
    </w:rPr>
  </w:style>
  <w:style w:type="paragraph" w:styleId="9">
    <w:name w:val="heading 9"/>
    <w:basedOn w:val="a"/>
    <w:next w:val="a"/>
    <w:link w:val="90"/>
    <w:uiPriority w:val="9"/>
    <w:semiHidden/>
    <w:unhideWhenUsed/>
    <w:qFormat/>
    <w:rsid w:val="00B93C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26D3"/>
    <w:pPr>
      <w:spacing w:after="120"/>
      <w:ind w:left="283"/>
    </w:pPr>
    <w:rPr>
      <w:sz w:val="24"/>
      <w:szCs w:val="24"/>
      <w:lang w:val="ru-RU"/>
    </w:rPr>
  </w:style>
  <w:style w:type="character" w:customStyle="1" w:styleId="a4">
    <w:name w:val="Основной текст с отступом Знак"/>
    <w:basedOn w:val="a0"/>
    <w:link w:val="a3"/>
    <w:rsid w:val="001826D3"/>
    <w:rPr>
      <w:rFonts w:ascii="Times New Roman" w:eastAsia="Times New Roman" w:hAnsi="Times New Roman" w:cs="Times New Roman"/>
      <w:sz w:val="24"/>
      <w:szCs w:val="24"/>
      <w:lang w:val="ru-RU" w:eastAsia="ru-RU"/>
    </w:rPr>
  </w:style>
  <w:style w:type="character" w:styleId="a5">
    <w:name w:val="Strong"/>
    <w:uiPriority w:val="22"/>
    <w:qFormat/>
    <w:rsid w:val="001826D3"/>
    <w:rPr>
      <w:b/>
      <w:bCs/>
    </w:rPr>
  </w:style>
  <w:style w:type="character" w:styleId="HTML">
    <w:name w:val="HTML Typewriter"/>
    <w:uiPriority w:val="99"/>
    <w:rsid w:val="001826D3"/>
    <w:rPr>
      <w:rFonts w:ascii="Courier New" w:eastAsia="Times New Roman" w:hAnsi="Courier New" w:cs="Courier New"/>
      <w:sz w:val="20"/>
      <w:szCs w:val="20"/>
    </w:rPr>
  </w:style>
  <w:style w:type="character" w:customStyle="1" w:styleId="40">
    <w:name w:val="Заголовок 4 Знак"/>
    <w:basedOn w:val="a0"/>
    <w:link w:val="4"/>
    <w:rsid w:val="001826D3"/>
    <w:rPr>
      <w:rFonts w:ascii="Times New Roman" w:eastAsia="Times New Roman" w:hAnsi="Times New Roman" w:cs="Times New Roman"/>
      <w:b/>
      <w:bCs/>
      <w:sz w:val="28"/>
      <w:szCs w:val="28"/>
      <w:lang w:val="ru-RU" w:eastAsia="ru-RU"/>
    </w:rPr>
  </w:style>
  <w:style w:type="paragraph" w:styleId="a6">
    <w:name w:val="Body Text"/>
    <w:basedOn w:val="a"/>
    <w:link w:val="a7"/>
    <w:uiPriority w:val="99"/>
    <w:unhideWhenUsed/>
    <w:rsid w:val="002D57ED"/>
    <w:pPr>
      <w:spacing w:after="120"/>
    </w:pPr>
  </w:style>
  <w:style w:type="character" w:customStyle="1" w:styleId="a7">
    <w:name w:val="Основной текст Знак"/>
    <w:basedOn w:val="a0"/>
    <w:link w:val="a6"/>
    <w:uiPriority w:val="99"/>
    <w:rsid w:val="002D57ED"/>
    <w:rPr>
      <w:rFonts w:ascii="Times New Roman" w:eastAsia="Times New Roman" w:hAnsi="Times New Roman" w:cs="Times New Roman"/>
      <w:sz w:val="20"/>
      <w:szCs w:val="20"/>
      <w:lang w:eastAsia="ru-RU"/>
    </w:rPr>
  </w:style>
  <w:style w:type="paragraph" w:styleId="a8">
    <w:name w:val="No Spacing"/>
    <w:uiPriority w:val="1"/>
    <w:qFormat/>
    <w:rsid w:val="00A675DB"/>
    <w:pPr>
      <w:spacing w:after="0" w:line="240" w:lineRule="auto"/>
    </w:pPr>
    <w:rPr>
      <w:rFonts w:ascii="Times New Roman" w:eastAsia="Times New Roman" w:hAnsi="Times New Roman" w:cs="Times New Roman"/>
      <w:sz w:val="32"/>
      <w:szCs w:val="32"/>
      <w:lang w:eastAsia="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a"/>
    <w:uiPriority w:val="99"/>
    <w:unhideWhenUsed/>
    <w:qFormat/>
    <w:rsid w:val="005C5BE6"/>
    <w:pPr>
      <w:spacing w:before="100" w:beforeAutospacing="1" w:after="100" w:afterAutospacing="1"/>
    </w:pPr>
    <w:rPr>
      <w:sz w:val="24"/>
      <w:szCs w:val="24"/>
      <w:lang w:val="ru-RU"/>
    </w:rPr>
  </w:style>
  <w:style w:type="character" w:customStyle="1" w:styleId="aa">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uiPriority w:val="99"/>
    <w:rsid w:val="005C5BE6"/>
    <w:rPr>
      <w:rFonts w:ascii="Times New Roman" w:eastAsia="Times New Roman" w:hAnsi="Times New Roman" w:cs="Times New Roman"/>
      <w:sz w:val="24"/>
      <w:szCs w:val="24"/>
      <w:lang w:val="ru-RU" w:eastAsia="ru-RU"/>
    </w:rPr>
  </w:style>
  <w:style w:type="character" w:styleId="ab">
    <w:name w:val="Emphasis"/>
    <w:uiPriority w:val="20"/>
    <w:qFormat/>
    <w:rsid w:val="005C5BE6"/>
    <w:rPr>
      <w:i/>
      <w:iCs/>
    </w:rPr>
  </w:style>
  <w:style w:type="paragraph" w:styleId="ac">
    <w:name w:val="List Paragraph"/>
    <w:basedOn w:val="a"/>
    <w:uiPriority w:val="34"/>
    <w:qFormat/>
    <w:rsid w:val="005C5BE6"/>
    <w:pPr>
      <w:ind w:left="720"/>
      <w:contextualSpacing/>
    </w:pPr>
  </w:style>
  <w:style w:type="paragraph" w:customStyle="1" w:styleId="pcapt">
    <w:name w:val="pcapt"/>
    <w:basedOn w:val="a"/>
    <w:rsid w:val="000229C6"/>
    <w:pPr>
      <w:spacing w:before="75"/>
      <w:jc w:val="center"/>
    </w:pPr>
    <w:rPr>
      <w:rFonts w:ascii="Arial" w:hAnsi="Arial" w:cs="Arial"/>
      <w:color w:val="FF7200"/>
      <w:sz w:val="24"/>
      <w:szCs w:val="24"/>
      <w:lang w:val="ru-RU"/>
    </w:rPr>
  </w:style>
  <w:style w:type="character" w:styleId="ad">
    <w:name w:val="Hyperlink"/>
    <w:uiPriority w:val="99"/>
    <w:rsid w:val="00A143B6"/>
    <w:rPr>
      <w:color w:val="0000FF"/>
      <w:u w:val="single"/>
    </w:rPr>
  </w:style>
  <w:style w:type="paragraph" w:styleId="ae">
    <w:name w:val="Balloon Text"/>
    <w:basedOn w:val="a"/>
    <w:link w:val="af"/>
    <w:uiPriority w:val="99"/>
    <w:semiHidden/>
    <w:unhideWhenUsed/>
    <w:rsid w:val="009579ED"/>
    <w:rPr>
      <w:rFonts w:ascii="Segoe UI" w:hAnsi="Segoe UI" w:cs="Segoe UI"/>
      <w:sz w:val="18"/>
      <w:szCs w:val="18"/>
    </w:rPr>
  </w:style>
  <w:style w:type="character" w:customStyle="1" w:styleId="af">
    <w:name w:val="Текст выноски Знак"/>
    <w:basedOn w:val="a0"/>
    <w:link w:val="ae"/>
    <w:uiPriority w:val="99"/>
    <w:semiHidden/>
    <w:rsid w:val="009579ED"/>
    <w:rPr>
      <w:rFonts w:ascii="Segoe UI" w:eastAsia="Times New Roman" w:hAnsi="Segoe UI" w:cs="Segoe UI"/>
      <w:sz w:val="18"/>
      <w:szCs w:val="18"/>
      <w:lang w:eastAsia="ru-RU"/>
    </w:rPr>
  </w:style>
  <w:style w:type="paragraph" w:styleId="af0">
    <w:name w:val="header"/>
    <w:basedOn w:val="a"/>
    <w:link w:val="af1"/>
    <w:unhideWhenUsed/>
    <w:rsid w:val="005842BD"/>
    <w:pPr>
      <w:tabs>
        <w:tab w:val="center" w:pos="4677"/>
        <w:tab w:val="right" w:pos="9355"/>
      </w:tabs>
    </w:pPr>
  </w:style>
  <w:style w:type="character" w:customStyle="1" w:styleId="af1">
    <w:name w:val="Верхний колонтитул Знак"/>
    <w:basedOn w:val="a0"/>
    <w:link w:val="af0"/>
    <w:uiPriority w:val="99"/>
    <w:rsid w:val="005842BD"/>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5842BD"/>
    <w:pPr>
      <w:tabs>
        <w:tab w:val="center" w:pos="4677"/>
        <w:tab w:val="right" w:pos="9355"/>
      </w:tabs>
    </w:pPr>
  </w:style>
  <w:style w:type="character" w:customStyle="1" w:styleId="af3">
    <w:name w:val="Нижний колонтитул Знак"/>
    <w:basedOn w:val="a0"/>
    <w:link w:val="af2"/>
    <w:uiPriority w:val="99"/>
    <w:rsid w:val="005842BD"/>
    <w:rPr>
      <w:rFonts w:ascii="Times New Roman" w:eastAsia="Times New Roman" w:hAnsi="Times New Roman" w:cs="Times New Roman"/>
      <w:sz w:val="20"/>
      <w:szCs w:val="20"/>
      <w:lang w:eastAsia="ru-RU"/>
    </w:rPr>
  </w:style>
  <w:style w:type="character" w:customStyle="1" w:styleId="af4">
    <w:name w:val="Основной текст + Не полужирный"/>
    <w:basedOn w:val="a0"/>
    <w:rsid w:val="00250DD3"/>
    <w:rPr>
      <w:rFonts w:ascii="Times New Roman" w:eastAsia="Times New Roman" w:hAnsi="Times New Roman" w:cs="Times New Roman"/>
      <w:b/>
      <w:bCs/>
      <w:color w:val="000000"/>
      <w:spacing w:val="0"/>
      <w:w w:val="100"/>
      <w:position w:val="0"/>
      <w:shd w:val="clear" w:color="auto" w:fill="FFFFFF"/>
      <w:lang w:val="uk-UA" w:eastAsia="uk-UA" w:bidi="uk-UA"/>
    </w:rPr>
  </w:style>
  <w:style w:type="paragraph" w:customStyle="1" w:styleId="af5">
    <w:name w:val="Нормальний текст"/>
    <w:basedOn w:val="a"/>
    <w:rsid w:val="001E3157"/>
    <w:pPr>
      <w:spacing w:before="120"/>
      <w:ind w:firstLine="567"/>
    </w:pPr>
    <w:rPr>
      <w:rFonts w:ascii="Antiqua" w:hAnsi="Antiqua"/>
      <w:sz w:val="26"/>
    </w:rPr>
  </w:style>
  <w:style w:type="character" w:customStyle="1" w:styleId="y2iqfc">
    <w:name w:val="y2iqfc"/>
    <w:rsid w:val="001E3157"/>
  </w:style>
  <w:style w:type="paragraph" w:customStyle="1" w:styleId="rvps2">
    <w:name w:val="rvps2"/>
    <w:basedOn w:val="a"/>
    <w:uiPriority w:val="99"/>
    <w:rsid w:val="00555089"/>
    <w:pPr>
      <w:spacing w:before="100" w:beforeAutospacing="1" w:after="100" w:afterAutospacing="1"/>
    </w:pPr>
    <w:rPr>
      <w:sz w:val="24"/>
      <w:szCs w:val="24"/>
      <w:lang w:val="ru-RU"/>
    </w:rPr>
  </w:style>
  <w:style w:type="character" w:customStyle="1" w:styleId="rvts44">
    <w:name w:val="rvts44"/>
    <w:basedOn w:val="a0"/>
    <w:rsid w:val="004E4AC7"/>
  </w:style>
  <w:style w:type="paragraph" w:customStyle="1" w:styleId="af6">
    <w:name w:val="Основной текст с отступом.Подпись к рис."/>
    <w:basedOn w:val="a"/>
    <w:rsid w:val="009C7C65"/>
    <w:pPr>
      <w:ind w:firstLine="709"/>
      <w:jc w:val="both"/>
    </w:pPr>
    <w:rPr>
      <w:sz w:val="28"/>
    </w:rPr>
  </w:style>
  <w:style w:type="character" w:styleId="af7">
    <w:name w:val="page number"/>
    <w:basedOn w:val="a0"/>
    <w:rsid w:val="0063337D"/>
  </w:style>
  <w:style w:type="character" w:customStyle="1" w:styleId="90">
    <w:name w:val="Заголовок 9 Знак"/>
    <w:basedOn w:val="a0"/>
    <w:link w:val="9"/>
    <w:uiPriority w:val="9"/>
    <w:rsid w:val="00B93C51"/>
    <w:rPr>
      <w:rFonts w:asciiTheme="majorHAnsi" w:eastAsiaTheme="majorEastAsia" w:hAnsiTheme="majorHAnsi" w:cstheme="majorBidi"/>
      <w:i/>
      <w:iCs/>
      <w:color w:val="272727" w:themeColor="text1" w:themeTint="D8"/>
      <w:sz w:val="21"/>
      <w:szCs w:val="21"/>
      <w:lang w:eastAsia="ru-RU"/>
    </w:rPr>
  </w:style>
  <w:style w:type="character" w:customStyle="1" w:styleId="normaltextrun">
    <w:name w:val="normaltextrun"/>
    <w:rsid w:val="00050B95"/>
  </w:style>
</w:styles>
</file>

<file path=word/webSettings.xml><?xml version="1.0" encoding="utf-8"?>
<w:webSettings xmlns:r="http://schemas.openxmlformats.org/officeDocument/2006/relationships" xmlns:w="http://schemas.openxmlformats.org/wordprocessingml/2006/main">
  <w:divs>
    <w:div w:id="896740833">
      <w:bodyDiv w:val="1"/>
      <w:marLeft w:val="0"/>
      <w:marRight w:val="0"/>
      <w:marTop w:val="0"/>
      <w:marBottom w:val="0"/>
      <w:divBdr>
        <w:top w:val="none" w:sz="0" w:space="0" w:color="auto"/>
        <w:left w:val="none" w:sz="0" w:space="0" w:color="auto"/>
        <w:bottom w:val="none" w:sz="0" w:space="0" w:color="auto"/>
        <w:right w:val="none" w:sz="0" w:space="0" w:color="auto"/>
      </w:divBdr>
      <w:divsChild>
        <w:div w:id="849218773">
          <w:marLeft w:val="0"/>
          <w:marRight w:val="0"/>
          <w:marTop w:val="0"/>
          <w:marBottom w:val="0"/>
          <w:divBdr>
            <w:top w:val="none" w:sz="0" w:space="0" w:color="auto"/>
            <w:left w:val="none" w:sz="0" w:space="0" w:color="auto"/>
            <w:bottom w:val="none" w:sz="0" w:space="0" w:color="auto"/>
            <w:right w:val="none" w:sz="0" w:space="0" w:color="auto"/>
          </w:divBdr>
        </w:div>
        <w:div w:id="1668246480">
          <w:marLeft w:val="0"/>
          <w:marRight w:val="0"/>
          <w:marTop w:val="0"/>
          <w:marBottom w:val="0"/>
          <w:divBdr>
            <w:top w:val="none" w:sz="0" w:space="0" w:color="auto"/>
            <w:left w:val="none" w:sz="0" w:space="0" w:color="auto"/>
            <w:bottom w:val="none" w:sz="0" w:space="0" w:color="auto"/>
            <w:right w:val="none" w:sz="0" w:space="0" w:color="auto"/>
          </w:divBdr>
        </w:div>
      </w:divsChild>
    </w:div>
    <w:div w:id="149102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y.cg.gov.ua/maps_ua/map.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acebook.com/chernihivregion/"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D1DFA-23C2-4A2A-BE9B-5214D7C2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8383</Words>
  <Characters>47789</Characters>
  <Application>Microsoft Office Word</Application>
  <DocSecurity>0</DocSecurity>
  <Lines>398</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NGO-OPERATOR2</dc:creator>
  <cp:lastModifiedBy>Владимир</cp:lastModifiedBy>
  <cp:revision>2</cp:revision>
  <cp:lastPrinted>2022-01-31T09:53:00Z</cp:lastPrinted>
  <dcterms:created xsi:type="dcterms:W3CDTF">2025-02-27T14:18:00Z</dcterms:created>
  <dcterms:modified xsi:type="dcterms:W3CDTF">2025-02-27T14:18:00Z</dcterms:modified>
</cp:coreProperties>
</file>